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0C60" w14:textId="144B5892" w:rsidR="006D1D08" w:rsidRPr="009367F9" w:rsidRDefault="009367F9" w:rsidP="000D62A6">
      <w:pPr>
        <w:pStyle w:val="AusschreibungstextBody"/>
        <w:rPr>
          <w:rFonts w:asciiTheme="minorHAnsi" w:hAnsiTheme="minorHAnsi" w:cstheme="minorHAnsi"/>
          <w:b/>
          <w:bCs/>
          <w:sz w:val="20"/>
          <w:lang w:val="fr-CH"/>
        </w:rPr>
      </w:pPr>
      <w:bookmarkStart w:id="0" w:name="_Toc36214036"/>
      <w:r w:rsidRPr="009367F9">
        <w:rPr>
          <w:rFonts w:asciiTheme="minorHAnsi" w:hAnsiTheme="minorHAnsi" w:cstheme="minorHAnsi"/>
          <w:b/>
          <w:bCs/>
          <w:sz w:val="20"/>
          <w:lang w:val="fr-CH"/>
        </w:rPr>
        <w:t xml:space="preserve">SL CMR </w:t>
      </w:r>
      <w:proofErr w:type="spellStart"/>
      <w:r w:rsidRPr="009367F9">
        <w:rPr>
          <w:rFonts w:asciiTheme="minorHAnsi" w:hAnsiTheme="minorHAnsi" w:cstheme="minorHAnsi"/>
          <w:b/>
          <w:bCs/>
          <w:sz w:val="20"/>
          <w:lang w:val="fr-CH"/>
        </w:rPr>
        <w:t>OJOsc</w:t>
      </w:r>
      <w:proofErr w:type="spellEnd"/>
      <w:r w:rsidRPr="009367F9">
        <w:rPr>
          <w:rFonts w:asciiTheme="minorHAnsi" w:hAnsiTheme="minorHAnsi" w:cstheme="minorHAnsi"/>
          <w:b/>
          <w:bCs/>
          <w:sz w:val="20"/>
          <w:lang w:val="fr-CH"/>
        </w:rPr>
        <w:t xml:space="preserve"> 90 DE SY 4000 K</w:t>
      </w:r>
      <w:r w:rsidRPr="009367F9">
        <w:rPr>
          <w:rFonts w:asciiTheme="minorHAnsi" w:hAnsiTheme="minorHAnsi" w:cstheme="minorHAnsi"/>
          <w:b/>
          <w:bCs/>
          <w:sz w:val="20"/>
          <w:lang w:val="fr-CH"/>
        </w:rPr>
        <w:t xml:space="preserve"> </w:t>
      </w:r>
      <w:r w:rsidR="006F0BB8" w:rsidRPr="009367F9">
        <w:rPr>
          <w:rFonts w:asciiTheme="minorHAnsi" w:hAnsiTheme="minorHAnsi" w:cstheme="minorHAnsi"/>
          <w:b/>
          <w:bCs/>
          <w:sz w:val="20"/>
          <w:lang w:val="fr-CH"/>
        </w:rPr>
        <w:t>(1-8h)</w:t>
      </w:r>
      <w:bookmarkEnd w:id="0"/>
    </w:p>
    <w:p w14:paraId="59655C9F" w14:textId="77777777" w:rsidR="006D1D08" w:rsidRPr="009367F9" w:rsidRDefault="006D1D08" w:rsidP="00654A17">
      <w:pPr>
        <w:spacing w:after="0"/>
        <w:rPr>
          <w:rFonts w:cstheme="minorHAnsi"/>
          <w:sz w:val="20"/>
          <w:szCs w:val="20"/>
          <w:lang w:val="fr-CH"/>
        </w:rPr>
      </w:pPr>
    </w:p>
    <w:p w14:paraId="6E4C10AA" w14:textId="615822E1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728361A" w14:textId="77777777" w:rsidR="007F5DE4" w:rsidRPr="00397E7A" w:rsidRDefault="007F5DE4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5CB07675" w14:textId="49D717B4" w:rsidR="007F5DE4" w:rsidRPr="00397E7A" w:rsidRDefault="007F5DE4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</w:t>
      </w:r>
      <w:proofErr w:type="spellStart"/>
      <w:r w:rsidR="008F304C" w:rsidRPr="00397E7A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)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zur drahtlosen Verbindung mit einem zentralen </w:t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 xml:space="preserve">ASC 200 </w:t>
      </w:r>
      <w:r w:rsidRPr="00397E7A">
        <w:rPr>
          <w:rFonts w:cstheme="minorHAnsi"/>
          <w:snapToGrid w:val="0"/>
          <w:sz w:val="20"/>
          <w:szCs w:val="20"/>
          <w:lang w:val="de-CH"/>
        </w:rPr>
        <w:t>NET CMR Controller als Prüf- und Steuerungssystem für Deckeneinbaumontage.</w:t>
      </w:r>
    </w:p>
    <w:p w14:paraId="78BD5FCF" w14:textId="77777777" w:rsidR="007F5DE4" w:rsidRPr="00397E7A" w:rsidRDefault="007F5DE4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4118B54" w14:textId="38846250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60598-1,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60598-2-22 und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1838, sowie Einhaltung der Richtlinien 2014/35/EG (Niederspannungsrichtlinie), 2014/30/EU (EMV-Richtlinie) und 2011/65/EU (RoHS-Richtlinie). </w:t>
      </w:r>
    </w:p>
    <w:p w14:paraId="0B27694E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1FF99F9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45C2A79E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Überprüfung der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Leuchtenfunktion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mittels manueller und automatischer Funktions- und Betriebsdauertests.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Leuchtenstatus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inkl. Störungsanalyse (Leuchtmittel, Lade- und Batteriekreis) werden über eine 3 färbige LED angezeigt.</w:t>
      </w:r>
    </w:p>
    <w:p w14:paraId="57A54126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9C13D19" w14:textId="77777777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551D050" w14:textId="61909253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2C876B6C" w14:textId="3A2427C4" w:rsidR="007F5DE4" w:rsidRPr="00397E7A" w:rsidRDefault="007F5DE4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24A9142" w14:textId="77777777" w:rsidR="007F5DE4" w:rsidRPr="00397E7A" w:rsidRDefault="007F5DE4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1CD64F2B" w14:textId="689D1B5C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4A7DD44" w14:textId="6C7EF2D6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0A8F81C9" w14:textId="77777777" w:rsidR="00BB492F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164933"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8C937F6" w14:textId="3E72B6D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1A749A15" w14:textId="3000F64A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0647D693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0CFF68B2" w14:textId="754DAFAD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 xml:space="preserve">Aluminiumgrundkörper mit </w:t>
      </w:r>
      <w:proofErr w:type="spellStart"/>
      <w:r w:rsidR="007F5DE4" w:rsidRPr="00397E7A">
        <w:rPr>
          <w:rFonts w:cstheme="minorHAnsi"/>
          <w:snapToGrid w:val="0"/>
          <w:sz w:val="20"/>
          <w:szCs w:val="20"/>
          <w:lang w:val="de-CH"/>
        </w:rPr>
        <w:t>Polycarbonatlinse</w:t>
      </w:r>
      <w:proofErr w:type="spellEnd"/>
    </w:p>
    <w:p w14:paraId="3D603D58" w14:textId="01345EE9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>Aluminium eloxiert</w:t>
      </w:r>
    </w:p>
    <w:p w14:paraId="301E3A27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2A9B433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1372CDB0" w14:textId="11794D22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3649A584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25F84DB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65789F78" w14:textId="2FF543A2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F8ABD98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8986BD9" w14:textId="6F307404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rund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C3791F" w:rsidRPr="00397E7A">
        <w:rPr>
          <w:rFonts w:cstheme="minorHAnsi"/>
          <w:snapToGrid w:val="0"/>
          <w:sz w:val="20"/>
          <w:szCs w:val="20"/>
          <w:lang w:val="de-CH"/>
        </w:rPr>
        <w:t xml:space="preserve">Ø </w:t>
      </w:r>
      <w:r w:rsidRPr="00397E7A">
        <w:rPr>
          <w:rFonts w:cstheme="minorHAnsi"/>
          <w:snapToGrid w:val="0"/>
          <w:sz w:val="20"/>
          <w:szCs w:val="20"/>
          <w:lang w:val="de-CH"/>
        </w:rPr>
        <w:t>30; H=47</w:t>
      </w:r>
    </w:p>
    <w:p w14:paraId="3A6E58CC" w14:textId="30DFB950" w:rsidR="00067205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D4EF48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6515257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8D0B157" w14:textId="21A568AB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2930395D" w14:textId="1AA1D620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9367F9" w:rsidRPr="009367F9">
        <w:rPr>
          <w:rFonts w:cstheme="minorHAnsi"/>
          <w:snapToGrid w:val="0"/>
          <w:sz w:val="20"/>
          <w:szCs w:val="20"/>
          <w:lang w:val="de-CH"/>
        </w:rPr>
        <w:t xml:space="preserve">SL CMR </w:t>
      </w:r>
      <w:proofErr w:type="spellStart"/>
      <w:r w:rsidR="009367F9" w:rsidRPr="009367F9">
        <w:rPr>
          <w:rFonts w:cstheme="minorHAnsi"/>
          <w:snapToGrid w:val="0"/>
          <w:sz w:val="20"/>
          <w:szCs w:val="20"/>
          <w:lang w:val="de-CH"/>
        </w:rPr>
        <w:t>OJOsc</w:t>
      </w:r>
      <w:proofErr w:type="spellEnd"/>
      <w:r w:rsidR="009367F9" w:rsidRPr="009367F9">
        <w:rPr>
          <w:rFonts w:cstheme="minorHAnsi"/>
          <w:snapToGrid w:val="0"/>
          <w:sz w:val="20"/>
          <w:szCs w:val="20"/>
          <w:lang w:val="de-CH"/>
        </w:rPr>
        <w:t xml:space="preserve"> 90 DE SY 4000 K</w:t>
      </w:r>
      <w:r w:rsidR="000D62A6">
        <w:rPr>
          <w:rFonts w:cstheme="minorHAnsi"/>
          <w:snapToGrid w:val="0"/>
          <w:sz w:val="20"/>
          <w:szCs w:val="20"/>
          <w:lang w:val="de-CH"/>
        </w:rPr>
        <w:t>, Sicherheitsleuchte für Deckeneinbaumontage</w:t>
      </w:r>
    </w:p>
    <w:p w14:paraId="3A1567B2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37F95E" w14:textId="77777777" w:rsidR="00067205" w:rsidRPr="00397E7A" w:rsidRDefault="00067205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A32759A" w14:textId="07F1FD3D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6B3642E5" w14:textId="00F7AAC4" w:rsidR="00967435" w:rsidRPr="00397E7A" w:rsidRDefault="00F2332B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1" w:name="_Toc36214037"/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</w:t>
      </w:r>
      <w:r w:rsidR="006934E2" w:rsidRPr="00397E7A">
        <w:rPr>
          <w:rFonts w:cstheme="minorHAnsi"/>
          <w:b/>
          <w:bCs/>
          <w:snapToGrid w:val="0"/>
          <w:sz w:val="20"/>
          <w:szCs w:val="20"/>
          <w:lang w:val="de-CH"/>
        </w:rPr>
        <w:t>2 Sicherheitsleuchten Zubehör</w:t>
      </w:r>
      <w:bookmarkEnd w:id="1"/>
    </w:p>
    <w:p w14:paraId="5B26AB1C" w14:textId="77777777" w:rsidR="00EA1AE8" w:rsidRPr="00397E7A" w:rsidRDefault="00EA1AE8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757F308D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B769A31" w14:textId="585BC049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EC9DE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7F04722" w14:textId="691E579E" w:rsidR="00EA1AE8" w:rsidRPr="00397E7A" w:rsidRDefault="009367F9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proofErr w:type="spellStart"/>
      <w:r>
        <w:rPr>
          <w:rFonts w:cstheme="minorHAnsi"/>
          <w:snapToGrid w:val="0"/>
          <w:sz w:val="20"/>
          <w:szCs w:val="20"/>
          <w:u w:val="single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u w:val="single"/>
          <w:lang w:val="de-CH"/>
        </w:rPr>
        <w:t>sc</w:t>
      </w:r>
      <w:proofErr w:type="spellEnd"/>
      <w:r w:rsidR="00EA1AE8" w:rsidRPr="00397E7A">
        <w:rPr>
          <w:rFonts w:cstheme="minorHAnsi"/>
          <w:snapToGrid w:val="0"/>
          <w:sz w:val="20"/>
          <w:szCs w:val="20"/>
          <w:u w:val="single"/>
          <w:lang w:val="de-CH"/>
        </w:rPr>
        <w:t xml:space="preserve"> 90:</w:t>
      </w:r>
    </w:p>
    <w:p w14:paraId="6A30BA01" w14:textId="6A5CB39E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163ACE3" w14:textId="00273242" w:rsidR="00EA1AE8" w:rsidRPr="00397E7A" w:rsidRDefault="009367F9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rund</w:t>
      </w:r>
    </w:p>
    <w:p w14:paraId="7E15267A" w14:textId="77777777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4BF0E07" w14:textId="684CE4AD" w:rsidR="00EA1AE8" w:rsidRPr="00397E7A" w:rsidRDefault="009367F9" w:rsidP="00654A17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="00EA1AE8"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eckig</w:t>
      </w:r>
    </w:p>
    <w:p w14:paraId="34EB5F98" w14:textId="3EA2E862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AB9CC0D" w14:textId="30EC5FFE" w:rsidR="00EA1AE8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72B6E02" w14:textId="77777777" w:rsidR="00BB492F" w:rsidRPr="00397E7A" w:rsidRDefault="00BB492F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58D135" w14:textId="4D6F5B8F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3D5EE3B4" w14:textId="25287AE3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7C523732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91C6BF3" w14:textId="77777777" w:rsidR="00220C2C" w:rsidRPr="00397E7A" w:rsidRDefault="00220C2C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  <w:bookmarkStart w:id="2" w:name="_GoBack"/>
      <w:bookmarkEnd w:id="2"/>
    </w:p>
    <w:p w14:paraId="65DBA377" w14:textId="0F133805" w:rsidR="00EA1AE8" w:rsidRPr="00397E7A" w:rsidRDefault="00EA1AE8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sectPr w:rsidR="00EA1AE8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C706B"/>
    <w:rsid w:val="000D62A6"/>
    <w:rsid w:val="000E0E46"/>
    <w:rsid w:val="000E2D2A"/>
    <w:rsid w:val="000F1F17"/>
    <w:rsid w:val="00132008"/>
    <w:rsid w:val="0013290C"/>
    <w:rsid w:val="00145315"/>
    <w:rsid w:val="001641B9"/>
    <w:rsid w:val="00164933"/>
    <w:rsid w:val="0017640E"/>
    <w:rsid w:val="00182E48"/>
    <w:rsid w:val="001B141B"/>
    <w:rsid w:val="001C47AE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35DEB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5975"/>
    <w:rsid w:val="00512298"/>
    <w:rsid w:val="00517622"/>
    <w:rsid w:val="00527133"/>
    <w:rsid w:val="00540A5C"/>
    <w:rsid w:val="005539F5"/>
    <w:rsid w:val="005764FC"/>
    <w:rsid w:val="0058484E"/>
    <w:rsid w:val="005B4227"/>
    <w:rsid w:val="005D2D93"/>
    <w:rsid w:val="005F1D53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E04DA"/>
    <w:rsid w:val="008F304C"/>
    <w:rsid w:val="009046DE"/>
    <w:rsid w:val="009048EE"/>
    <w:rsid w:val="00910F7F"/>
    <w:rsid w:val="009367F9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C71EE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1F41"/>
    <w:rsid w:val="00DA5009"/>
    <w:rsid w:val="00DB5364"/>
    <w:rsid w:val="00DF0F61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1F1D-0041-4EEC-A6EE-0F7C477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6</cp:revision>
  <dcterms:created xsi:type="dcterms:W3CDTF">2020-03-30T07:16:00Z</dcterms:created>
  <dcterms:modified xsi:type="dcterms:W3CDTF">2020-04-03T12:16:00Z</dcterms:modified>
</cp:coreProperties>
</file>