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4F8F" w14:textId="17BE486A" w:rsidR="00810C70" w:rsidRPr="004225FF" w:rsidRDefault="000F787F" w:rsidP="00D179A8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4225FF">
        <w:rPr>
          <w:rFonts w:ascii="Calibri" w:hAnsi="Calibri" w:cs="Calibri"/>
          <w:color w:val="auto"/>
          <w:sz w:val="20"/>
          <w:lang w:val="de-CH"/>
        </w:rPr>
        <w:t>RZ FSU STELLA X Piktogramm</w:t>
      </w:r>
      <w:r w:rsidR="004225FF" w:rsidRPr="004225FF">
        <w:rPr>
          <w:rFonts w:ascii="Calibri" w:hAnsi="Calibri" w:cs="Calibri"/>
          <w:color w:val="auto"/>
          <w:sz w:val="20"/>
          <w:lang w:val="de-CH"/>
        </w:rPr>
        <w:t xml:space="preserve"> WA</w:t>
      </w:r>
      <w:r w:rsidR="004225FF">
        <w:rPr>
          <w:rFonts w:ascii="Calibri" w:hAnsi="Calibri" w:cs="Calibri"/>
          <w:color w:val="auto"/>
          <w:sz w:val="20"/>
          <w:lang w:val="de-CH"/>
        </w:rPr>
        <w:t>P Wandaufbau parallel</w:t>
      </w:r>
    </w:p>
    <w:p w14:paraId="585E1F47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  <w:lang w:val="de-AT"/>
        </w:rPr>
      </w:pPr>
    </w:p>
    <w:p w14:paraId="2DE2CA39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  <w:r w:rsidRPr="00D179A8">
        <w:rPr>
          <w:rFonts w:ascii="Calibri" w:hAnsi="Calibri" w:cs="Calibri"/>
          <w:sz w:val="20"/>
          <w:lang w:val="de-AT"/>
        </w:rPr>
        <w:t>Positionsnummer</w:t>
      </w:r>
      <w:r w:rsidRPr="004225FF">
        <w:rPr>
          <w:rFonts w:ascii="Calibri" w:hAnsi="Calibri" w:cs="Calibri"/>
          <w:sz w:val="20"/>
          <w:lang w:val="de-CH"/>
        </w:rPr>
        <w:t>:</w:t>
      </w:r>
      <w:r w:rsidRPr="004225FF">
        <w:rPr>
          <w:rFonts w:ascii="Calibri" w:hAnsi="Calibri" w:cs="Calibri"/>
          <w:sz w:val="20"/>
          <w:lang w:val="de-CH"/>
        </w:rPr>
        <w:tab/>
      </w:r>
      <w:r w:rsidRPr="00D179A8">
        <w:rPr>
          <w:rFonts w:ascii="Calibri" w:hAnsi="Calibri" w:cs="Calibri"/>
          <w:sz w:val="20"/>
          <w:lang w:val="de-AT"/>
        </w:rPr>
        <w:tab/>
        <w:t xml:space="preserve">                 </w:t>
      </w:r>
      <w:r w:rsidRPr="00D179A8">
        <w:rPr>
          <w:rFonts w:ascii="Calibri" w:hAnsi="Calibri" w:cs="Calibri"/>
          <w:sz w:val="20"/>
          <w:lang w:val="de-AT"/>
        </w:rPr>
        <w:tab/>
        <w:t>Menge</w:t>
      </w:r>
      <w:r w:rsidRPr="004225FF">
        <w:rPr>
          <w:rFonts w:ascii="Calibri" w:hAnsi="Calibri" w:cs="Calibri"/>
          <w:sz w:val="20"/>
          <w:lang w:val="de-CH"/>
        </w:rPr>
        <w:t>:</w:t>
      </w:r>
    </w:p>
    <w:p w14:paraId="7074C7F8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285813" w14:textId="77777777" w:rsidR="00810C70" w:rsidRPr="004225FF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C7A8CB" w14:textId="29EB8E0B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LED - Rettungszeichenleuchte mit</w:t>
      </w:r>
      <w:r w:rsidR="00E67D53" w:rsidRPr="00D179A8">
        <w:rPr>
          <w:rFonts w:ascii="Calibri" w:hAnsi="Calibri" w:cs="Calibri"/>
          <w:sz w:val="20"/>
        </w:rPr>
        <w:t xml:space="preserve"> integrierter</w:t>
      </w:r>
      <w:r w:rsidR="00D852E1" w:rsidRPr="00D179A8">
        <w:rPr>
          <w:rFonts w:ascii="Calibri" w:hAnsi="Calibri" w:cs="Calibri"/>
          <w:sz w:val="20"/>
        </w:rPr>
        <w:t xml:space="preserve"> optischer</w:t>
      </w:r>
      <w:r w:rsidRPr="00D179A8">
        <w:rPr>
          <w:rFonts w:ascii="Calibri" w:hAnsi="Calibri" w:cs="Calibri"/>
          <w:sz w:val="20"/>
        </w:rPr>
        <w:t xml:space="preserve"> Sperrfunktion für Wandmontage </w:t>
      </w:r>
      <w:r w:rsidR="004225FF">
        <w:rPr>
          <w:rFonts w:ascii="Calibri" w:hAnsi="Calibri" w:cs="Calibri"/>
          <w:sz w:val="20"/>
        </w:rPr>
        <w:t xml:space="preserve">parallel </w:t>
      </w:r>
      <w:r w:rsidRPr="00D179A8">
        <w:rPr>
          <w:rFonts w:ascii="Calibri" w:hAnsi="Calibri" w:cs="Calibri"/>
          <w:sz w:val="20"/>
        </w:rPr>
        <w:t>mit komplett umlaufend transparente</w:t>
      </w:r>
      <w:r w:rsidR="00D852E1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 xml:space="preserve"> Rahmen in eckiger Bauform</w:t>
      </w:r>
      <w:r w:rsidR="005F0D70" w:rsidRPr="00D179A8">
        <w:rPr>
          <w:rFonts w:ascii="Calibri" w:hAnsi="Calibri" w:cs="Calibri"/>
          <w:sz w:val="20"/>
        </w:rPr>
        <w:t>. Garantierte Lebensdauer von 50.000 Stunden</w:t>
      </w:r>
      <w:r w:rsidRPr="00D179A8">
        <w:rPr>
          <w:rFonts w:ascii="Calibri" w:hAnsi="Calibri" w:cs="Calibri"/>
          <w:sz w:val="20"/>
        </w:rPr>
        <w:t>.</w:t>
      </w:r>
    </w:p>
    <w:p w14:paraId="2231D812" w14:textId="6D3AE86D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</w:p>
    <w:p w14:paraId="07F39F27" w14:textId="5FBC0761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 xml:space="preserve">Ausführung gem. </w:t>
      </w:r>
      <w:r w:rsidR="0062361F" w:rsidRPr="00D179A8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60598-1,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60598-2-22</w:t>
      </w:r>
      <w:r w:rsidR="00AD1462">
        <w:rPr>
          <w:rFonts w:ascii="Calibri" w:hAnsi="Calibri" w:cs="Calibri"/>
          <w:sz w:val="20"/>
        </w:rPr>
        <w:t xml:space="preserve"> und</w:t>
      </w:r>
      <w:r w:rsidRPr="00D179A8">
        <w:rPr>
          <w:rFonts w:ascii="Calibri" w:hAnsi="Calibri" w:cs="Calibri"/>
          <w:sz w:val="20"/>
        </w:rPr>
        <w:t xml:space="preserve">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1838, sowie Einhaltung der Richtlinien 2014/35/EG (Niederspannungsrichtlinie), 2014/30/EU (EMV-Richtlinie) und 2011/65/EU (RoHS-Richtlinie).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ISO 9001 entwickelt, gefertigt und geprüft.</w:t>
      </w:r>
    </w:p>
    <w:p w14:paraId="37A3500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3AE70E01" w14:textId="7FA5222D" w:rsidR="00DC348E" w:rsidRPr="00D179A8" w:rsidRDefault="00B80F5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Durch die Sperrfunktion</w:t>
      </w:r>
      <w:r w:rsidR="00DC348E" w:rsidRPr="00D179A8">
        <w:rPr>
          <w:rFonts w:ascii="Calibri" w:hAnsi="Calibri" w:cs="Calibri"/>
          <w:sz w:val="20"/>
        </w:rPr>
        <w:t xml:space="preserve"> dieser Leuchte</w:t>
      </w:r>
      <w:r w:rsidRPr="00D179A8">
        <w:rPr>
          <w:rFonts w:ascii="Calibri" w:hAnsi="Calibri" w:cs="Calibri"/>
          <w:sz w:val="20"/>
        </w:rPr>
        <w:t xml:space="preserve"> </w:t>
      </w:r>
      <w:r w:rsidR="00DC348E" w:rsidRPr="00D179A8">
        <w:rPr>
          <w:rFonts w:ascii="Calibri" w:hAnsi="Calibri" w:cs="Calibri"/>
          <w:sz w:val="20"/>
        </w:rPr>
        <w:t>k</w:t>
      </w:r>
      <w:r w:rsidR="00D852E1" w:rsidRPr="00D179A8">
        <w:rPr>
          <w:rFonts w:ascii="Calibri" w:hAnsi="Calibri" w:cs="Calibri"/>
          <w:sz w:val="20"/>
        </w:rPr>
        <w:t>ann eine</w:t>
      </w:r>
      <w:r w:rsidRPr="00D179A8">
        <w:rPr>
          <w:rFonts w:ascii="Calibri" w:hAnsi="Calibri" w:cs="Calibri"/>
          <w:sz w:val="20"/>
        </w:rPr>
        <w:t xml:space="preserve"> Fluchtweg</w:t>
      </w:r>
      <w:r w:rsidR="00DC348E" w:rsidRPr="00D179A8">
        <w:rPr>
          <w:rFonts w:ascii="Calibri" w:hAnsi="Calibri" w:cs="Calibri"/>
          <w:sz w:val="20"/>
        </w:rPr>
        <w:t>lenkung realisiert und projektspezifisch angepasst werden.</w:t>
      </w:r>
      <w:r w:rsidR="006231A9" w:rsidRPr="00D179A8">
        <w:rPr>
          <w:rFonts w:ascii="Calibri" w:hAnsi="Calibri" w:cs="Calibri"/>
          <w:sz w:val="20"/>
        </w:rPr>
        <w:t xml:space="preserve"> Für die Umsetzung der </w:t>
      </w:r>
      <w:r w:rsidR="002962FE" w:rsidRPr="00D179A8">
        <w:rPr>
          <w:rFonts w:ascii="Calibri" w:hAnsi="Calibri" w:cs="Calibri"/>
          <w:sz w:val="20"/>
        </w:rPr>
        <w:t xml:space="preserve">Fluchtweg Szenarien Umschaltungen (FSU) </w:t>
      </w:r>
      <w:r w:rsidR="00E67D53" w:rsidRPr="00D179A8">
        <w:rPr>
          <w:rFonts w:ascii="Calibri" w:hAnsi="Calibri" w:cs="Calibri"/>
          <w:sz w:val="20"/>
        </w:rPr>
        <w:t>sind</w:t>
      </w:r>
      <w:r w:rsidR="002962FE" w:rsidRPr="00D179A8">
        <w:rPr>
          <w:rFonts w:ascii="Calibri" w:hAnsi="Calibri" w:cs="Calibri"/>
          <w:sz w:val="20"/>
        </w:rPr>
        <w:t xml:space="preserve"> spezielle FSU Elektroniken </w:t>
      </w:r>
      <w:r w:rsidR="00E44C18" w:rsidRPr="00D179A8">
        <w:rPr>
          <w:rFonts w:ascii="Calibri" w:hAnsi="Calibri" w:cs="Calibri"/>
          <w:sz w:val="20"/>
        </w:rPr>
        <w:t>integriert</w:t>
      </w:r>
      <w:r w:rsidR="002962FE" w:rsidRPr="00D179A8">
        <w:rPr>
          <w:rFonts w:ascii="Calibri" w:hAnsi="Calibri" w:cs="Calibri"/>
          <w:sz w:val="20"/>
        </w:rPr>
        <w:t xml:space="preserve"> und</w:t>
      </w:r>
      <w:r w:rsidR="00E44C18" w:rsidRPr="00D179A8">
        <w:rPr>
          <w:rFonts w:ascii="Calibri" w:hAnsi="Calibri" w:cs="Calibri"/>
          <w:sz w:val="20"/>
        </w:rPr>
        <w:t xml:space="preserve"> werden mit einem</w:t>
      </w:r>
      <w:r w:rsidR="002962FE" w:rsidRPr="00D179A8">
        <w:rPr>
          <w:rFonts w:ascii="Calibri" w:hAnsi="Calibri" w:cs="Calibri"/>
          <w:sz w:val="20"/>
        </w:rPr>
        <w:t xml:space="preserve"> Sicherheitsbeleuchtungssystem mit FSU Funktion </w:t>
      </w:r>
      <w:r w:rsidR="00E44C18" w:rsidRPr="00D179A8">
        <w:rPr>
          <w:rFonts w:ascii="Calibri" w:hAnsi="Calibri" w:cs="Calibri"/>
          <w:sz w:val="20"/>
        </w:rPr>
        <w:t>kombiniert</w:t>
      </w:r>
      <w:r w:rsidR="002962FE" w:rsidRPr="00D179A8">
        <w:rPr>
          <w:rFonts w:ascii="Calibri" w:hAnsi="Calibri" w:cs="Calibri"/>
          <w:sz w:val="20"/>
        </w:rPr>
        <w:t>.</w:t>
      </w:r>
    </w:p>
    <w:p w14:paraId="1E5142DC" w14:textId="5D698BD1" w:rsidR="00DC348E" w:rsidRPr="00D179A8" w:rsidRDefault="00DC348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Die Programmierung</w:t>
      </w:r>
      <w:r w:rsidR="00404E88" w:rsidRPr="00D179A8">
        <w:rPr>
          <w:rFonts w:ascii="Calibri" w:hAnsi="Calibri" w:cs="Calibri"/>
          <w:sz w:val="20"/>
        </w:rPr>
        <w:t xml:space="preserve"> und Konfiguration</w:t>
      </w:r>
      <w:r w:rsidRPr="00D179A8">
        <w:rPr>
          <w:rFonts w:ascii="Calibri" w:hAnsi="Calibri" w:cs="Calibri"/>
          <w:sz w:val="20"/>
        </w:rPr>
        <w:t xml:space="preserve"> der FSU Leuchten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F91BBC" w:rsidRPr="00D179A8">
        <w:rPr>
          <w:rFonts w:ascii="Calibri" w:hAnsi="Calibri" w:cs="Calibri"/>
          <w:sz w:val="20"/>
        </w:rPr>
        <w:t>und</w:t>
      </w:r>
      <w:r w:rsidR="00E04EB8" w:rsidRPr="00D179A8">
        <w:rPr>
          <w:rFonts w:ascii="Calibri" w:hAnsi="Calibri" w:cs="Calibri"/>
          <w:sz w:val="20"/>
        </w:rPr>
        <w:t xml:space="preserve"> der behördlich definierten FSU</w:t>
      </w:r>
      <w:r w:rsidRPr="00D179A8">
        <w:rPr>
          <w:rFonts w:ascii="Calibri" w:hAnsi="Calibri" w:cs="Calibri"/>
          <w:sz w:val="20"/>
        </w:rPr>
        <w:t xml:space="preserve"> Szenarien erfolgt mittels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404E88" w:rsidRPr="00D179A8">
        <w:rPr>
          <w:rFonts w:ascii="Calibri" w:hAnsi="Calibri" w:cs="Calibri"/>
          <w:sz w:val="20"/>
        </w:rPr>
        <w:t>benutzerfreundliche</w:t>
      </w:r>
      <w:r w:rsidR="008547CD" w:rsidRPr="00D179A8">
        <w:rPr>
          <w:rFonts w:ascii="Calibri" w:hAnsi="Calibri" w:cs="Calibri"/>
          <w:sz w:val="20"/>
        </w:rPr>
        <w:t>r</w:t>
      </w:r>
      <w:r w:rsidR="00E04EB8" w:rsidRPr="00D179A8">
        <w:rPr>
          <w:rFonts w:ascii="Calibri" w:hAnsi="Calibri" w:cs="Calibri"/>
          <w:sz w:val="20"/>
        </w:rPr>
        <w:t xml:space="preserve"> Anwendungssoftware</w:t>
      </w:r>
      <w:r w:rsidRPr="00D179A8">
        <w:rPr>
          <w:rFonts w:ascii="Calibri" w:hAnsi="Calibri" w:cs="Calibri"/>
          <w:sz w:val="20"/>
        </w:rPr>
        <w:t>.</w:t>
      </w:r>
    </w:p>
    <w:p w14:paraId="1D51DC0B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73A790C8" w14:textId="3DA8D716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Das integrierte, tauschbare LED-Modul der Leuchtscheibe sorgt in Verbindung mit der</w:t>
      </w:r>
      <w:r w:rsidR="004D3D5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internen Lichtlenkung für die normenkonforme Ausleuchtung des werkseitig aufgebrachten</w:t>
      </w:r>
      <w:r w:rsidR="004454B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Siebdruckpiktogramms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</w:t>
      </w:r>
      <w:r w:rsidR="00AD1462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1838 bzw. </w:t>
      </w:r>
      <w:r w:rsidR="00AD1462">
        <w:rPr>
          <w:rFonts w:ascii="Calibri" w:hAnsi="Calibri" w:cs="Calibri"/>
          <w:sz w:val="20"/>
        </w:rPr>
        <w:t xml:space="preserve">SN EN </w:t>
      </w:r>
      <w:r w:rsidRPr="00D179A8">
        <w:rPr>
          <w:rFonts w:ascii="Calibri" w:hAnsi="Calibri" w:cs="Calibri"/>
          <w:sz w:val="20"/>
        </w:rPr>
        <w:t>ISO 7010.</w:t>
      </w:r>
    </w:p>
    <w:p w14:paraId="7E6A40FD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4D4C1F53" w14:textId="5F4170ED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Leuchtengehäuse aus flammhemmende</w:t>
      </w:r>
      <w:r w:rsidR="00070030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>, UV-stabilisiertem, halogenfreiem Polycarbonat gem.</w:t>
      </w:r>
      <w:r w:rsidR="00AD1462">
        <w:rPr>
          <w:rFonts w:ascii="Calibri" w:hAnsi="Calibri" w:cs="Calibri"/>
          <w:sz w:val="20"/>
        </w:rPr>
        <w:t xml:space="preserve"> SN EN</w:t>
      </w:r>
      <w:r w:rsidRPr="00D179A8">
        <w:rPr>
          <w:rFonts w:ascii="Calibri" w:hAnsi="Calibri" w:cs="Calibri"/>
          <w:sz w:val="20"/>
        </w:rPr>
        <w:t xml:space="preserve"> 61249-2-21 in RAL 9003.</w:t>
      </w:r>
    </w:p>
    <w:p w14:paraId="336D462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02DB65E8" w14:textId="30A6079A" w:rsidR="004454B3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D179A8">
        <w:rPr>
          <w:rFonts w:ascii="Calibri" w:hAnsi="Calibri" w:cs="Calibri"/>
        </w:rPr>
        <w:t xml:space="preserve"> </w:t>
      </w:r>
      <w:r w:rsidRPr="00D179A8">
        <w:rPr>
          <w:rFonts w:ascii="Calibri" w:hAnsi="Calibri" w:cs="Calibri"/>
          <w:snapToGrid w:val="0"/>
        </w:rPr>
        <w:t>möglich. Die Einstellung der gewünschten Schaltart erfolgt über die jeweilige Anlagensoftware.</w:t>
      </w:r>
    </w:p>
    <w:p w14:paraId="5C2016D4" w14:textId="63335A29" w:rsidR="00830E7C" w:rsidRDefault="00830E7C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416C50A" w14:textId="77777777" w:rsidR="001267AA" w:rsidRPr="00D179A8" w:rsidRDefault="001267AA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09299087" w14:textId="5AA0CA28" w:rsidR="00830E7C" w:rsidRPr="00D179A8" w:rsidRDefault="00830E7C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</w:rPr>
        <w:t>FSU LED-Converter für PLC24 Versorgung und integrierter Einzelleuchtenüberwachung.</w:t>
      </w:r>
    </w:p>
    <w:p w14:paraId="0B108765" w14:textId="77777777" w:rsidR="00810C70" w:rsidRPr="004225FF" w:rsidRDefault="00810C70" w:rsidP="00D179A8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1426E93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Lichtquelle: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Mid-Power-LEDs</w:t>
      </w:r>
    </w:p>
    <w:p w14:paraId="33CC927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Lichtstrom am Ende der Nennbetriebsdauer:</w:t>
      </w:r>
      <w:r w:rsidRPr="00D179A8">
        <w:rPr>
          <w:rFonts w:ascii="Calibri" w:hAnsi="Calibri" w:cs="Calibri"/>
          <w:snapToGrid w:val="0"/>
        </w:rPr>
        <w:tab/>
        <w:t>100%</w:t>
      </w:r>
    </w:p>
    <w:p w14:paraId="4A1B58F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Gehäusematerial: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Polycarbonat</w:t>
      </w:r>
    </w:p>
    <w:p w14:paraId="162FBF2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Gehäusefarbe: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RAL 9003</w:t>
      </w:r>
    </w:p>
    <w:p w14:paraId="40C47449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Anschlussklemmen: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 x 3 x 2,5 mm²</w:t>
      </w:r>
    </w:p>
    <w:p w14:paraId="4BADF4CD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Anschlussspannung: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24 V DC +/- 20%</w:t>
      </w:r>
    </w:p>
    <w:p w14:paraId="6B9545F8" w14:textId="1E81BDA6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Wirkleistung: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 </w:t>
      </w:r>
      <w:r w:rsidRPr="00D179A8">
        <w:rPr>
          <w:rFonts w:ascii="Calibri" w:hAnsi="Calibri" w:cs="Calibri"/>
          <w:snapToGrid w:val="0"/>
        </w:rPr>
        <w:tab/>
        <w:t>2,4 W</w:t>
      </w:r>
    </w:p>
    <w:p w14:paraId="58AA31B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Schutzklasse: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III</w:t>
      </w:r>
    </w:p>
    <w:p w14:paraId="1441B4EA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Schutzart: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IP 20 </w:t>
      </w:r>
    </w:p>
    <w:p w14:paraId="37C6256A" w14:textId="0CF0F8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Zulässige Umgebungstemperatur: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-15°C bis +40°C</w:t>
      </w:r>
    </w:p>
    <w:p w14:paraId="47961405" w14:textId="4F9AEE73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Erkennungsweite gemä</w:t>
      </w:r>
      <w:r w:rsidR="0065252B">
        <w:rPr>
          <w:rFonts w:ascii="Calibri" w:hAnsi="Calibri" w:cs="Calibri"/>
          <w:snapToGrid w:val="0"/>
        </w:rPr>
        <w:t>ss</w:t>
      </w:r>
      <w:r w:rsidRPr="00D179A8">
        <w:rPr>
          <w:rFonts w:ascii="Calibri" w:hAnsi="Calibri" w:cs="Calibri"/>
          <w:snapToGrid w:val="0"/>
        </w:rPr>
        <w:t xml:space="preserve"> EN1838: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30 m</w:t>
      </w:r>
    </w:p>
    <w:p w14:paraId="6D71C8A3" w14:textId="4C6B266C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Abmessungen (mm) / Gewicht: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B = 320, H = 188, T = 48 / 1,4 kg</w:t>
      </w:r>
    </w:p>
    <w:p w14:paraId="23774936" w14:textId="77777777" w:rsidR="00F63FD3" w:rsidRPr="00D179A8" w:rsidRDefault="00F63FD3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12AF606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282D11BB" w14:textId="1DED4A4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Wie Fabrikat: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ALMAT AG</w:t>
      </w:r>
    </w:p>
    <w:p w14:paraId="640E0CB2" w14:textId="7F2743B0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Wie Typ: 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RZ FSU STELLA X Piktogramm</w:t>
      </w:r>
      <w:r w:rsidR="004225FF">
        <w:rPr>
          <w:rFonts w:ascii="Calibri" w:hAnsi="Calibri" w:cs="Calibri"/>
          <w:snapToGrid w:val="0"/>
        </w:rPr>
        <w:t xml:space="preserve"> </w:t>
      </w:r>
      <w:r w:rsidR="004225FF" w:rsidRPr="004225FF">
        <w:rPr>
          <w:rFonts w:ascii="Calibri" w:hAnsi="Calibri" w:cs="Calibri"/>
          <w:lang w:val="de-CH"/>
        </w:rPr>
        <w:t>WA</w:t>
      </w:r>
      <w:r w:rsidR="004225FF">
        <w:rPr>
          <w:rFonts w:ascii="Calibri" w:hAnsi="Calibri" w:cs="Calibri"/>
          <w:lang w:val="de-CH"/>
        </w:rPr>
        <w:t>P Wandaufbau parallel</w:t>
      </w:r>
    </w:p>
    <w:p w14:paraId="0A09F9BC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b/>
          <w:snapToGrid w:val="0"/>
        </w:rPr>
      </w:pPr>
    </w:p>
    <w:p w14:paraId="3BBE5872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Angebotenes Fabrikat: ………………………………</w:t>
      </w:r>
      <w:r w:rsidRPr="00D179A8">
        <w:rPr>
          <w:rFonts w:ascii="Calibri" w:hAnsi="Calibri" w:cs="Calibri"/>
          <w:snapToGrid w:val="0"/>
        </w:rPr>
        <w:br/>
        <w:t>Angebotene Type:        ………………………………</w:t>
      </w:r>
    </w:p>
    <w:sectPr w:rsidR="00810C70" w:rsidRPr="00D1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90D31"/>
    <w:rsid w:val="000A2263"/>
    <w:rsid w:val="000A499A"/>
    <w:rsid w:val="000F2470"/>
    <w:rsid w:val="000F787F"/>
    <w:rsid w:val="001267AA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2D4F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4D5B"/>
    <w:rsid w:val="00417F3D"/>
    <w:rsid w:val="004225FF"/>
    <w:rsid w:val="00424A0D"/>
    <w:rsid w:val="004324FE"/>
    <w:rsid w:val="00433A7B"/>
    <w:rsid w:val="004454B3"/>
    <w:rsid w:val="00445CE1"/>
    <w:rsid w:val="00453356"/>
    <w:rsid w:val="004A2260"/>
    <w:rsid w:val="004B0570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50FC9"/>
    <w:rsid w:val="0065252B"/>
    <w:rsid w:val="0065290E"/>
    <w:rsid w:val="006536ED"/>
    <w:rsid w:val="006603A0"/>
    <w:rsid w:val="006714F9"/>
    <w:rsid w:val="006D71B9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D3E22"/>
    <w:rsid w:val="008D5178"/>
    <w:rsid w:val="0090437A"/>
    <w:rsid w:val="009402E9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1462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A63E9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179A8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24ABE"/>
    <w:rsid w:val="00E30690"/>
    <w:rsid w:val="00E42B18"/>
    <w:rsid w:val="00E44C18"/>
    <w:rsid w:val="00E67D53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14</cp:revision>
  <dcterms:created xsi:type="dcterms:W3CDTF">2019-02-18T14:57:00Z</dcterms:created>
  <dcterms:modified xsi:type="dcterms:W3CDTF">2020-05-04T12:22:00Z</dcterms:modified>
</cp:coreProperties>
</file>