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9A7D0" w14:textId="0DEA1C3D" w:rsidR="00720FA9" w:rsidRPr="00266615" w:rsidRDefault="00720FA9" w:rsidP="003E535F">
      <w:pPr>
        <w:rPr>
          <w:rFonts w:asciiTheme="minorHAnsi" w:hAnsiTheme="minorHAnsi" w:cstheme="minorHAnsi"/>
          <w:b/>
          <w:bCs/>
          <w:lang w:val="de-CH"/>
        </w:rPr>
      </w:pPr>
      <w:r w:rsidRPr="00266615">
        <w:rPr>
          <w:rFonts w:asciiTheme="minorHAnsi" w:hAnsiTheme="minorHAnsi" w:cstheme="minorHAnsi"/>
          <w:b/>
          <w:bCs/>
          <w:lang w:val="de-CH"/>
        </w:rPr>
        <w:t>RZ STELLA 2 16 WAP duo PLC</w:t>
      </w:r>
    </w:p>
    <w:p w14:paraId="53552ACD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</w:p>
    <w:p w14:paraId="0557DDAE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Positionsnummer:</w:t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  <w:t xml:space="preserve">                 </w:t>
      </w:r>
      <w:r w:rsidRPr="00612E59">
        <w:rPr>
          <w:rFonts w:asciiTheme="minorHAnsi" w:hAnsiTheme="minorHAnsi" w:cstheme="minorHAnsi"/>
          <w:lang w:val="de-CH"/>
        </w:rPr>
        <w:tab/>
        <w:t>Menge:</w:t>
      </w:r>
    </w:p>
    <w:p w14:paraId="16E02292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</w:p>
    <w:p w14:paraId="2F9B0405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LED - Rettungszeichenleuchte einseitig mit zusätzlicher, separat schaltbarer Sicherheitsleuchte für Wandaufbau- und Wandhalbeinbaumontage.</w:t>
      </w:r>
    </w:p>
    <w:p w14:paraId="68F60A82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</w:p>
    <w:p w14:paraId="41FDFD23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 xml:space="preserve">Ausführung gem. SN EN 60598-1, SN EN 60598-2-22 und SN EN 1838, sowie Einhaltung der Richtlinien 2014/35/EG (Niederspannungsrichtlinie), 2014/30/EU (EMV-Richtlinie) und 2011/65/EU (RoHS-Richtlinie). </w:t>
      </w:r>
    </w:p>
    <w:p w14:paraId="47E4EE5F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</w:p>
    <w:p w14:paraId="3499975E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 xml:space="preserve">Leuchtscheibe mit komplett umlaufenden weissen Rahmen in eckiger Bauform. Das integrierte LED-Leuchtmittel sorgt in Verbindung mit der scheibeninternen Lichtlenkung für eine normenkonforme Ausleuchtung des Piktogramms gemäss SN EN 1838. Leuchtscheiben in den Erkennungsweiten (EW) 22 m und 32 m erhältlich. </w:t>
      </w:r>
    </w:p>
    <w:p w14:paraId="0350B75C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 xml:space="preserve">Eine zusätzlich integrierte und separat schaltbare Sicherheitsleuchte sorgt für eine vorschriftenkonforme Ausleuchtung des Fluchtweges gemäss SN EN 1838. </w:t>
      </w:r>
    </w:p>
    <w:p w14:paraId="4A96FF77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</w:p>
    <w:p w14:paraId="1DD3572B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Leuchtengehäuse aus flammhemmendem, UV-stabilisiertem, halogenfreiem Polycarbonat gem. IEC 61249-2-21 in RAL 9003.</w:t>
      </w:r>
    </w:p>
    <w:p w14:paraId="4FC3DC6B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 xml:space="preserve"> </w:t>
      </w:r>
    </w:p>
    <w:p w14:paraId="27EBDFDF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Farbtemperatur: Piktogramm 5000K, SL 4.000K. Piktogramm gemäss ISO 7010.</w:t>
      </w:r>
    </w:p>
    <w:p w14:paraId="1EF8302D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</w:p>
    <w:p w14:paraId="325CF0BC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Spezielles Wärmemanagement zur Erfüllung der Bemessungslebensdauer L80B10 bei 50.000 h und zur Einhaltung der 50.000 h / 5,7 Jahre Vollgarantie gemäss ALMAT Garantie - und Gewährleistungsbedingungen.</w:t>
      </w:r>
    </w:p>
    <w:p w14:paraId="328C3397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</w:p>
    <w:p w14:paraId="2FEBFB64" w14:textId="1C85C0B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*24V*: LED-Converter für PLC Versorgung. Die Adressierung bzw. Dimmung erfolgt per Software.</w:t>
      </w:r>
    </w:p>
    <w:p w14:paraId="3226A455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</w:p>
    <w:p w14:paraId="0F7B1032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Freie Programmierung der Schaltart (Bereitschafts- bzw. Dauerlicht) jeder einzelnen Leuchte innerhalb eines Stromkreises, mit geeigneter Gruppen- oder Zentralbatterieanlage, ohne zusätzliche Datenleitung oder Vorwahlschalter am EVG möglich. Die Einstellung der gewünschten Schaltart erfolgt über die jeweilige Anlagensoftware.</w:t>
      </w:r>
    </w:p>
    <w:p w14:paraId="7F29144B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</w:p>
    <w:p w14:paraId="65FC820C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</w:p>
    <w:p w14:paraId="390F1C3E" w14:textId="54BA624A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*PLC*:</w:t>
      </w:r>
    </w:p>
    <w:p w14:paraId="13BB58E8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</w:p>
    <w:p w14:paraId="1D62052F" w14:textId="613A922C" w:rsidR="009A48FA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Lichtstrom:</w:t>
      </w:r>
      <w:r w:rsidRPr="00612E59">
        <w:rPr>
          <w:rFonts w:asciiTheme="minorHAnsi" w:hAnsiTheme="minorHAnsi" w:cstheme="minorHAnsi"/>
          <w:lang w:val="de-CH"/>
        </w:rPr>
        <w:tab/>
        <w:t xml:space="preserve"> </w:t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  <w:t>125 lm</w:t>
      </w:r>
      <w:r w:rsidR="009A48FA">
        <w:rPr>
          <w:rFonts w:asciiTheme="minorHAnsi" w:hAnsiTheme="minorHAnsi" w:cstheme="minorHAnsi"/>
          <w:lang w:val="de-CH"/>
        </w:rPr>
        <w:t xml:space="preserve"> /</w:t>
      </w:r>
      <w:r w:rsidRPr="00612E59">
        <w:rPr>
          <w:rFonts w:asciiTheme="minorHAnsi" w:hAnsiTheme="minorHAnsi" w:cstheme="minorHAnsi"/>
          <w:lang w:val="de-CH"/>
        </w:rPr>
        <w:t xml:space="preserve"> 160 lm </w:t>
      </w:r>
      <w:r w:rsidR="009A48FA" w:rsidRPr="00612E59">
        <w:rPr>
          <w:rFonts w:asciiTheme="minorHAnsi" w:hAnsiTheme="minorHAnsi" w:cstheme="minorHAnsi"/>
          <w:lang w:val="de-CH"/>
        </w:rPr>
        <w:t>(Pikto/SL)</w:t>
      </w:r>
    </w:p>
    <w:p w14:paraId="7FF9766D" w14:textId="0F49CD9F" w:rsidR="003E535F" w:rsidRPr="009A48FA" w:rsidRDefault="003E535F" w:rsidP="003E535F">
      <w:pPr>
        <w:rPr>
          <w:rFonts w:asciiTheme="minorHAnsi" w:hAnsiTheme="minorHAnsi" w:cstheme="minorHAnsi"/>
          <w:lang w:val="en-GB"/>
        </w:rPr>
      </w:pPr>
      <w:r w:rsidRPr="009A48FA">
        <w:rPr>
          <w:rFonts w:asciiTheme="minorHAnsi" w:hAnsiTheme="minorHAnsi" w:cstheme="minorHAnsi"/>
          <w:lang w:val="en-GB"/>
        </w:rPr>
        <w:t>Lichtquelle:</w:t>
      </w:r>
      <w:r w:rsidRPr="009A48FA">
        <w:rPr>
          <w:rFonts w:asciiTheme="minorHAnsi" w:hAnsiTheme="minorHAnsi" w:cstheme="minorHAnsi"/>
          <w:lang w:val="en-GB"/>
        </w:rPr>
        <w:tab/>
      </w:r>
      <w:r w:rsidRPr="009A48FA">
        <w:rPr>
          <w:rFonts w:asciiTheme="minorHAnsi" w:hAnsiTheme="minorHAnsi" w:cstheme="minorHAnsi"/>
          <w:lang w:val="en-GB"/>
        </w:rPr>
        <w:tab/>
      </w:r>
      <w:r w:rsidRPr="009A48FA">
        <w:rPr>
          <w:rFonts w:asciiTheme="minorHAnsi" w:hAnsiTheme="minorHAnsi" w:cstheme="minorHAnsi"/>
          <w:lang w:val="en-GB"/>
        </w:rPr>
        <w:tab/>
      </w:r>
      <w:r w:rsidRPr="009A48FA">
        <w:rPr>
          <w:rFonts w:asciiTheme="minorHAnsi" w:hAnsiTheme="minorHAnsi" w:cstheme="minorHAnsi"/>
          <w:lang w:val="en-GB"/>
        </w:rPr>
        <w:tab/>
      </w:r>
      <w:r w:rsidRPr="009A48FA">
        <w:rPr>
          <w:rFonts w:asciiTheme="minorHAnsi" w:hAnsiTheme="minorHAnsi" w:cstheme="minorHAnsi"/>
          <w:lang w:val="en-GB"/>
        </w:rPr>
        <w:tab/>
        <w:t>Mid- und High-Power-LEDs</w:t>
      </w:r>
    </w:p>
    <w:p w14:paraId="20412C89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Lichtstrom am Ende der Nennbetriebsdauer:</w:t>
      </w:r>
      <w:r w:rsidRPr="00612E59">
        <w:rPr>
          <w:rFonts w:asciiTheme="minorHAnsi" w:hAnsiTheme="minorHAnsi" w:cstheme="minorHAnsi"/>
          <w:lang w:val="de-CH"/>
        </w:rPr>
        <w:tab/>
        <w:t>100%</w:t>
      </w:r>
    </w:p>
    <w:p w14:paraId="7F563DD6" w14:textId="3A272899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 xml:space="preserve">Gehäusematerial: </w:t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  <w:t>Polycarbonat flammhemmend</w:t>
      </w:r>
    </w:p>
    <w:p w14:paraId="2A8F322E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 xml:space="preserve">Gehäusefarbe: </w:t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  <w:t>RAL 9003</w:t>
      </w:r>
    </w:p>
    <w:p w14:paraId="5284D6DE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Anschlussklemmen:</w:t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  <w:t>2 x 3 x 2,5 mm²</w:t>
      </w:r>
    </w:p>
    <w:p w14:paraId="4D33D96A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Anschlussspannung:</w:t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  <w:t>24 V DC +/- 20 %</w:t>
      </w:r>
    </w:p>
    <w:p w14:paraId="59289E62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</w:p>
    <w:p w14:paraId="0650FE81" w14:textId="48C1D9D3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Wirkleistung:</w:t>
      </w:r>
      <w:r w:rsidRPr="00612E59">
        <w:rPr>
          <w:rFonts w:asciiTheme="minorHAnsi" w:hAnsiTheme="minorHAnsi" w:cstheme="minorHAnsi"/>
          <w:lang w:val="de-CH"/>
        </w:rPr>
        <w:tab/>
      </w:r>
      <w:r w:rsidR="00266615">
        <w:rPr>
          <w:rFonts w:asciiTheme="minorHAnsi" w:hAnsiTheme="minorHAnsi" w:cstheme="minorHAnsi"/>
          <w:lang w:val="de-CH"/>
        </w:rPr>
        <w:tab/>
      </w:r>
      <w:r w:rsidR="00266615">
        <w:rPr>
          <w:rFonts w:asciiTheme="minorHAnsi" w:hAnsiTheme="minorHAnsi" w:cstheme="minorHAnsi"/>
          <w:lang w:val="de-CH"/>
        </w:rPr>
        <w:tab/>
      </w:r>
      <w:r w:rsidR="00266615">
        <w:rPr>
          <w:rFonts w:asciiTheme="minorHAnsi" w:hAnsiTheme="minorHAnsi" w:cstheme="minorHAnsi"/>
          <w:lang w:val="de-CH"/>
        </w:rPr>
        <w:tab/>
      </w:r>
      <w:r w:rsidR="00266615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 xml:space="preserve">2,9 W </w:t>
      </w:r>
    </w:p>
    <w:p w14:paraId="7BBF1D9E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 xml:space="preserve">Schutzklasse: </w:t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  <w:t>III</w:t>
      </w:r>
    </w:p>
    <w:p w14:paraId="6DE029B6" w14:textId="4FCE495F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 xml:space="preserve">Schutzart: </w:t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  <w:t>IP20</w:t>
      </w:r>
    </w:p>
    <w:p w14:paraId="4BAD19F0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 xml:space="preserve">Zulässige Umgebungstemperatur: </w:t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  <w:t>-15°C bis +40°C</w:t>
      </w:r>
    </w:p>
    <w:p w14:paraId="4AC8D88A" w14:textId="3F1D728D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Erkennungsweite gemäss SN EN</w:t>
      </w:r>
      <w:r w:rsidR="00ED56EB">
        <w:rPr>
          <w:rFonts w:asciiTheme="minorHAnsi" w:hAnsiTheme="minorHAnsi" w:cstheme="minorHAnsi"/>
          <w:lang w:val="de-CH"/>
        </w:rPr>
        <w:t xml:space="preserve"> </w:t>
      </w:r>
      <w:r w:rsidRPr="00612E59">
        <w:rPr>
          <w:rFonts w:asciiTheme="minorHAnsi" w:hAnsiTheme="minorHAnsi" w:cstheme="minorHAnsi"/>
          <w:lang w:val="de-CH"/>
        </w:rPr>
        <w:t>1838:</w:t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  <w:t>32 m</w:t>
      </w:r>
    </w:p>
    <w:p w14:paraId="181ADF0E" w14:textId="28329FF4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Abmessungen (mm):</w:t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  <w:t xml:space="preserve">B = 326, H = 170,5, T = 48 </w:t>
      </w:r>
    </w:p>
    <w:p w14:paraId="59EBCD3D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</w:p>
    <w:p w14:paraId="462D7CFE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</w:p>
    <w:p w14:paraId="5A210253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Wie Fabrikat:</w:t>
      </w:r>
      <w:r w:rsidRPr="00612E59">
        <w:rPr>
          <w:rFonts w:asciiTheme="minorHAnsi" w:hAnsiTheme="minorHAnsi" w:cstheme="minorHAnsi"/>
          <w:lang w:val="de-CH"/>
        </w:rPr>
        <w:tab/>
        <w:t xml:space="preserve">ALMAT AG </w:t>
      </w:r>
    </w:p>
    <w:p w14:paraId="3F631321" w14:textId="1A9BF7C0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 xml:space="preserve">Wie Typ: </w:t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="00266615" w:rsidRPr="00266615">
        <w:rPr>
          <w:rFonts w:asciiTheme="minorHAnsi" w:hAnsiTheme="minorHAnsi" w:cstheme="minorHAnsi"/>
          <w:lang w:val="de-CH"/>
        </w:rPr>
        <w:t xml:space="preserve">RZ STELLA 2 16 WAP duo PLC </w:t>
      </w:r>
      <w:r w:rsidRPr="00612E59">
        <w:rPr>
          <w:rFonts w:asciiTheme="minorHAnsi" w:hAnsiTheme="minorHAnsi" w:cstheme="minorHAnsi"/>
          <w:lang w:val="de-CH"/>
        </w:rPr>
        <w:t>mit zusätzlicher SL</w:t>
      </w:r>
      <w:r w:rsidR="00CD127D" w:rsidRPr="00CD127D">
        <w:rPr>
          <w:rFonts w:asciiTheme="minorHAnsi" w:hAnsiTheme="minorHAnsi" w:cstheme="minorHAnsi"/>
          <w:lang w:val="de-CH"/>
        </w:rPr>
        <w:t xml:space="preserve"> </w:t>
      </w:r>
      <w:r w:rsidR="00CD127D" w:rsidRPr="00266615">
        <w:rPr>
          <w:rFonts w:asciiTheme="minorHAnsi" w:hAnsiTheme="minorHAnsi" w:cstheme="minorHAnsi"/>
          <w:lang w:val="de-CH"/>
        </w:rPr>
        <w:t>Wandaufbau</w:t>
      </w:r>
      <w:r w:rsidR="005F2262">
        <w:rPr>
          <w:rFonts w:asciiTheme="minorHAnsi" w:hAnsiTheme="minorHAnsi" w:cstheme="minorHAnsi"/>
          <w:lang w:val="de-CH"/>
        </w:rPr>
        <w:t xml:space="preserve"> </w:t>
      </w:r>
      <w:bookmarkStart w:id="0" w:name="_GoBack"/>
      <w:bookmarkEnd w:id="0"/>
      <w:r w:rsidR="005F2262" w:rsidRPr="00612E59">
        <w:rPr>
          <w:rFonts w:asciiTheme="minorHAnsi" w:hAnsiTheme="minorHAnsi" w:cstheme="minorHAnsi"/>
          <w:lang w:val="de-CH"/>
        </w:rPr>
        <w:t>32m</w:t>
      </w:r>
    </w:p>
    <w:p w14:paraId="56E19ED2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</w:p>
    <w:p w14:paraId="2896C338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Angebotenes Fabrikat: ………………………………</w:t>
      </w:r>
    </w:p>
    <w:p w14:paraId="1AF0F68F" w14:textId="77777777" w:rsidR="00CD127D" w:rsidRDefault="003E535F" w:rsidP="00975907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Angebotene Type:        ………………………………</w:t>
      </w:r>
    </w:p>
    <w:p w14:paraId="7E0F3643" w14:textId="37E894AD" w:rsidR="00975907" w:rsidRPr="00B8290B" w:rsidRDefault="00CD127D" w:rsidP="00CD127D">
      <w:pPr>
        <w:spacing w:after="160" w:line="259" w:lineRule="auto"/>
        <w:rPr>
          <w:rFonts w:asciiTheme="minorHAnsi" w:hAnsiTheme="minorHAnsi" w:cstheme="minorHAnsi"/>
          <w:b/>
          <w:bCs/>
          <w:lang w:val="de-CH"/>
        </w:rPr>
      </w:pPr>
      <w:r>
        <w:rPr>
          <w:rFonts w:asciiTheme="minorHAnsi" w:hAnsiTheme="minorHAnsi" w:cstheme="minorHAnsi"/>
          <w:lang w:val="de-CH"/>
        </w:rPr>
        <w:br w:type="page"/>
      </w:r>
      <w:r w:rsidR="00975907" w:rsidRPr="00B8290B">
        <w:rPr>
          <w:rFonts w:asciiTheme="minorHAnsi" w:hAnsiTheme="minorHAnsi" w:cstheme="minorHAnsi"/>
          <w:b/>
          <w:bCs/>
          <w:lang w:val="de-CH"/>
        </w:rPr>
        <w:lastRenderedPageBreak/>
        <w:t>STELLA 2 Leuchtenscheiben Zubehör</w:t>
      </w:r>
    </w:p>
    <w:p w14:paraId="28A1A0C0" w14:textId="77777777" w:rsidR="00975907" w:rsidRPr="00612E59" w:rsidRDefault="00975907" w:rsidP="00975907">
      <w:pPr>
        <w:rPr>
          <w:rFonts w:asciiTheme="minorHAnsi" w:hAnsiTheme="minorHAnsi" w:cstheme="minorHAnsi"/>
          <w:lang w:val="de-CH"/>
        </w:rPr>
      </w:pPr>
    </w:p>
    <w:p w14:paraId="5BA0BBB1" w14:textId="77777777" w:rsidR="00975907" w:rsidRPr="00612E59" w:rsidRDefault="00975907" w:rsidP="00975907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 xml:space="preserve">Positionsnummer:  </w:t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  <w:t>Menge:</w:t>
      </w:r>
    </w:p>
    <w:p w14:paraId="404D5C41" w14:textId="77777777" w:rsidR="00975907" w:rsidRPr="00612E59" w:rsidRDefault="00975907" w:rsidP="00975907">
      <w:pPr>
        <w:rPr>
          <w:rFonts w:asciiTheme="minorHAnsi" w:hAnsiTheme="minorHAnsi" w:cstheme="minorHAnsi"/>
          <w:lang w:val="de-CH"/>
        </w:rPr>
      </w:pPr>
    </w:p>
    <w:p w14:paraId="72D8F31D" w14:textId="77777777" w:rsidR="00975907" w:rsidRPr="00612E59" w:rsidRDefault="00975907" w:rsidP="00975907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Scheiben:</w:t>
      </w:r>
    </w:p>
    <w:p w14:paraId="07F3A702" w14:textId="77777777" w:rsidR="00975907" w:rsidRPr="00612E59" w:rsidRDefault="00975907" w:rsidP="00975907">
      <w:pPr>
        <w:rPr>
          <w:rFonts w:asciiTheme="minorHAnsi" w:hAnsiTheme="minorHAnsi" w:cstheme="minorHAnsi"/>
          <w:lang w:val="de-CH"/>
        </w:rPr>
      </w:pPr>
    </w:p>
    <w:p w14:paraId="295ABACA" w14:textId="592D2C4E" w:rsidR="00975907" w:rsidRPr="00612E59" w:rsidRDefault="00975907" w:rsidP="00975907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•</w:t>
      </w:r>
      <w:r w:rsidRPr="00612E59">
        <w:rPr>
          <w:rFonts w:asciiTheme="minorHAnsi" w:hAnsiTheme="minorHAnsi" w:cstheme="minorHAnsi"/>
          <w:lang w:val="de-CH"/>
        </w:rPr>
        <w:tab/>
        <w:t>STELLA 2 WAP inkl. Distanzelement mit Montagematerial</w:t>
      </w:r>
    </w:p>
    <w:p w14:paraId="18BCA0AA" w14:textId="77777777" w:rsidR="00975907" w:rsidRPr="00612E59" w:rsidRDefault="00975907" w:rsidP="00975907">
      <w:pPr>
        <w:rPr>
          <w:rFonts w:asciiTheme="minorHAnsi" w:hAnsiTheme="minorHAnsi" w:cstheme="minorHAnsi"/>
          <w:lang w:val="de-CH"/>
        </w:rPr>
      </w:pPr>
    </w:p>
    <w:p w14:paraId="176C65F6" w14:textId="77777777" w:rsidR="00975907" w:rsidRPr="00612E59" w:rsidRDefault="00975907" w:rsidP="00975907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•</w:t>
      </w:r>
      <w:r w:rsidRPr="00612E59">
        <w:rPr>
          <w:rFonts w:asciiTheme="minorHAnsi" w:hAnsiTheme="minorHAnsi" w:cstheme="minorHAnsi"/>
          <w:lang w:val="de-CH"/>
        </w:rPr>
        <w:tab/>
        <w:t>STELLA 2 DA/DE Sichtbeton Eingiesskasten Gr.3 aus Edelstahl V2A</w:t>
      </w:r>
    </w:p>
    <w:p w14:paraId="34905DCB" w14:textId="77777777" w:rsidR="00975907" w:rsidRPr="00612E59" w:rsidRDefault="00975907" w:rsidP="00975907">
      <w:pPr>
        <w:rPr>
          <w:rFonts w:asciiTheme="minorHAnsi" w:hAnsiTheme="minorHAnsi" w:cstheme="minorHAnsi"/>
          <w:lang w:val="de-CH"/>
        </w:rPr>
      </w:pPr>
    </w:p>
    <w:p w14:paraId="216AFCE7" w14:textId="77777777" w:rsidR="00975907" w:rsidRPr="00612E59" w:rsidRDefault="00975907" w:rsidP="00975907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•</w:t>
      </w:r>
      <w:r w:rsidRPr="00612E59">
        <w:rPr>
          <w:rFonts w:asciiTheme="minorHAnsi" w:hAnsiTheme="minorHAnsi" w:cstheme="minorHAnsi"/>
          <w:lang w:val="de-CH"/>
        </w:rPr>
        <w:tab/>
        <w:t>STELLA 2 DA/DE Pendelset 0</w:t>
      </w:r>
      <w:r>
        <w:rPr>
          <w:rFonts w:asciiTheme="minorHAnsi" w:hAnsiTheme="minorHAnsi" w:cstheme="minorHAnsi"/>
          <w:lang w:val="de-CH"/>
        </w:rPr>
        <w:t>.</w:t>
      </w:r>
      <w:r w:rsidRPr="00612E59">
        <w:rPr>
          <w:rFonts w:asciiTheme="minorHAnsi" w:hAnsiTheme="minorHAnsi" w:cstheme="minorHAnsi"/>
          <w:lang w:val="de-CH"/>
        </w:rPr>
        <w:t>5 m hochglanzverchromt</w:t>
      </w:r>
    </w:p>
    <w:p w14:paraId="207500B0" w14:textId="77777777" w:rsidR="00975907" w:rsidRPr="00612E59" w:rsidRDefault="00975907" w:rsidP="00975907">
      <w:pPr>
        <w:rPr>
          <w:rFonts w:asciiTheme="minorHAnsi" w:hAnsiTheme="minorHAnsi" w:cstheme="minorHAnsi"/>
          <w:lang w:val="de-CH"/>
        </w:rPr>
      </w:pPr>
    </w:p>
    <w:p w14:paraId="43A82073" w14:textId="77777777" w:rsidR="00975907" w:rsidRPr="00612E59" w:rsidRDefault="00975907" w:rsidP="00975907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•</w:t>
      </w:r>
      <w:r w:rsidRPr="00612E59">
        <w:rPr>
          <w:rFonts w:asciiTheme="minorHAnsi" w:hAnsiTheme="minorHAnsi" w:cstheme="minorHAnsi"/>
          <w:lang w:val="de-CH"/>
        </w:rPr>
        <w:tab/>
        <w:t>STELLA 2 DA/DE Pendelset 1</w:t>
      </w:r>
      <w:r>
        <w:rPr>
          <w:rFonts w:asciiTheme="minorHAnsi" w:hAnsiTheme="minorHAnsi" w:cstheme="minorHAnsi"/>
          <w:lang w:val="de-CH"/>
        </w:rPr>
        <w:t>.</w:t>
      </w:r>
      <w:r w:rsidRPr="00612E59">
        <w:rPr>
          <w:rFonts w:asciiTheme="minorHAnsi" w:hAnsiTheme="minorHAnsi" w:cstheme="minorHAnsi"/>
          <w:lang w:val="de-CH"/>
        </w:rPr>
        <w:t>0 m hochglanzverchromt</w:t>
      </w:r>
    </w:p>
    <w:p w14:paraId="23F1C4AE" w14:textId="77777777" w:rsidR="00975907" w:rsidRPr="00612E59" w:rsidRDefault="00975907" w:rsidP="00975907">
      <w:pPr>
        <w:rPr>
          <w:rFonts w:asciiTheme="minorHAnsi" w:hAnsiTheme="minorHAnsi" w:cstheme="minorHAnsi"/>
          <w:lang w:val="de-CH"/>
        </w:rPr>
      </w:pPr>
    </w:p>
    <w:p w14:paraId="0D130614" w14:textId="77777777" w:rsidR="00975907" w:rsidRPr="00612E59" w:rsidRDefault="00975907" w:rsidP="00975907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•</w:t>
      </w:r>
      <w:r w:rsidRPr="00612E59">
        <w:rPr>
          <w:rFonts w:asciiTheme="minorHAnsi" w:hAnsiTheme="minorHAnsi" w:cstheme="minorHAnsi"/>
          <w:lang w:val="de-CH"/>
        </w:rPr>
        <w:tab/>
        <w:t>STELLA 2 DA/DE Seilmontageset kurz</w:t>
      </w:r>
    </w:p>
    <w:p w14:paraId="2DDCEFF4" w14:textId="77777777" w:rsidR="00975907" w:rsidRPr="00612E59" w:rsidRDefault="00975907" w:rsidP="00975907">
      <w:pPr>
        <w:rPr>
          <w:rFonts w:asciiTheme="minorHAnsi" w:hAnsiTheme="minorHAnsi" w:cstheme="minorHAnsi"/>
          <w:lang w:val="de-CH"/>
        </w:rPr>
      </w:pPr>
    </w:p>
    <w:p w14:paraId="0FEE3072" w14:textId="77777777" w:rsidR="00975907" w:rsidRPr="00612E59" w:rsidRDefault="00975907" w:rsidP="00975907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•</w:t>
      </w:r>
      <w:r w:rsidRPr="00612E59">
        <w:rPr>
          <w:rFonts w:asciiTheme="minorHAnsi" w:hAnsiTheme="minorHAnsi" w:cstheme="minorHAnsi"/>
          <w:lang w:val="de-CH"/>
        </w:rPr>
        <w:tab/>
        <w:t>STELLA 2 DA/DE Seilmontageset 1</w:t>
      </w:r>
      <w:r>
        <w:rPr>
          <w:rFonts w:asciiTheme="minorHAnsi" w:hAnsiTheme="minorHAnsi" w:cstheme="minorHAnsi"/>
          <w:lang w:val="de-CH"/>
        </w:rPr>
        <w:t>.</w:t>
      </w:r>
      <w:r w:rsidRPr="00612E59">
        <w:rPr>
          <w:rFonts w:asciiTheme="minorHAnsi" w:hAnsiTheme="minorHAnsi" w:cstheme="minorHAnsi"/>
          <w:lang w:val="de-CH"/>
        </w:rPr>
        <w:t xml:space="preserve">5 m  </w:t>
      </w:r>
    </w:p>
    <w:p w14:paraId="3FC53FDC" w14:textId="77777777" w:rsidR="00975907" w:rsidRPr="00612E59" w:rsidRDefault="00975907" w:rsidP="00975907">
      <w:pPr>
        <w:rPr>
          <w:rFonts w:asciiTheme="minorHAnsi" w:hAnsiTheme="minorHAnsi" w:cstheme="minorHAnsi"/>
          <w:lang w:val="de-CH"/>
        </w:rPr>
      </w:pPr>
    </w:p>
    <w:p w14:paraId="0D2FA87A" w14:textId="77777777" w:rsidR="00975907" w:rsidRPr="00612E59" w:rsidRDefault="00975907" w:rsidP="00975907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•</w:t>
      </w:r>
      <w:r w:rsidRPr="00612E59">
        <w:rPr>
          <w:rFonts w:asciiTheme="minorHAnsi" w:hAnsiTheme="minorHAnsi" w:cstheme="minorHAnsi"/>
          <w:lang w:val="de-CH"/>
        </w:rPr>
        <w:tab/>
        <w:t>STELLA 2 DA/DE Seilmontageset 4</w:t>
      </w:r>
      <w:r>
        <w:rPr>
          <w:rFonts w:asciiTheme="minorHAnsi" w:hAnsiTheme="minorHAnsi" w:cstheme="minorHAnsi"/>
          <w:lang w:val="de-CH"/>
        </w:rPr>
        <w:t>.</w:t>
      </w:r>
      <w:r w:rsidRPr="00612E59">
        <w:rPr>
          <w:rFonts w:asciiTheme="minorHAnsi" w:hAnsiTheme="minorHAnsi" w:cstheme="minorHAnsi"/>
          <w:lang w:val="de-CH"/>
        </w:rPr>
        <w:t xml:space="preserve">0 m  </w:t>
      </w:r>
    </w:p>
    <w:p w14:paraId="785F03B8" w14:textId="77777777" w:rsidR="00975907" w:rsidRPr="00612E59" w:rsidRDefault="00975907" w:rsidP="00975907">
      <w:pPr>
        <w:rPr>
          <w:rFonts w:asciiTheme="minorHAnsi" w:hAnsiTheme="minorHAnsi" w:cstheme="minorHAnsi"/>
          <w:lang w:val="de-CH"/>
        </w:rPr>
      </w:pPr>
    </w:p>
    <w:p w14:paraId="701E9AE8" w14:textId="77777777" w:rsidR="00975907" w:rsidRPr="00612E59" w:rsidRDefault="00975907" w:rsidP="00975907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•</w:t>
      </w:r>
      <w:r w:rsidRPr="00612E59">
        <w:rPr>
          <w:rFonts w:asciiTheme="minorHAnsi" w:hAnsiTheme="minorHAnsi" w:cstheme="minorHAnsi"/>
          <w:lang w:val="de-CH"/>
        </w:rPr>
        <w:tab/>
        <w:t>STELLA 2 Aufpreis Sonderfarbe – Angabe der RAL Farbe erforderlich</w:t>
      </w:r>
    </w:p>
    <w:p w14:paraId="6129BA3A" w14:textId="77777777" w:rsidR="00975907" w:rsidRPr="00612E59" w:rsidRDefault="00975907" w:rsidP="00975907">
      <w:pPr>
        <w:rPr>
          <w:rFonts w:asciiTheme="minorHAnsi" w:hAnsiTheme="minorHAnsi" w:cstheme="minorHAnsi"/>
          <w:lang w:val="de-CH"/>
        </w:rPr>
      </w:pPr>
    </w:p>
    <w:p w14:paraId="18DA3E54" w14:textId="77777777" w:rsidR="00975907" w:rsidRPr="00612E59" w:rsidRDefault="00975907" w:rsidP="00975907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•</w:t>
      </w:r>
      <w:r w:rsidRPr="00612E59">
        <w:rPr>
          <w:rFonts w:asciiTheme="minorHAnsi" w:hAnsiTheme="minorHAnsi" w:cstheme="minorHAnsi"/>
          <w:lang w:val="de-CH"/>
        </w:rPr>
        <w:tab/>
        <w:t>STELLA 2 Aufpreis Aludesign</w:t>
      </w:r>
    </w:p>
    <w:p w14:paraId="0795EEA4" w14:textId="77777777" w:rsidR="00975907" w:rsidRDefault="00975907" w:rsidP="00975907">
      <w:pPr>
        <w:rPr>
          <w:rFonts w:asciiTheme="minorHAnsi" w:hAnsiTheme="minorHAnsi" w:cstheme="minorHAnsi"/>
          <w:lang w:val="de-CH"/>
        </w:rPr>
      </w:pPr>
    </w:p>
    <w:p w14:paraId="1DF0C00E" w14:textId="77777777" w:rsidR="00975907" w:rsidRDefault="00975907" w:rsidP="00975907">
      <w:pPr>
        <w:rPr>
          <w:rFonts w:asciiTheme="minorHAnsi" w:hAnsiTheme="minorHAnsi" w:cstheme="minorHAnsi"/>
          <w:lang w:val="de-CH"/>
        </w:rPr>
      </w:pPr>
    </w:p>
    <w:p w14:paraId="38048E96" w14:textId="77777777" w:rsidR="00975907" w:rsidRPr="00612E59" w:rsidRDefault="00975907" w:rsidP="00975907">
      <w:pPr>
        <w:rPr>
          <w:rFonts w:asciiTheme="minorHAnsi" w:hAnsiTheme="minorHAnsi" w:cstheme="minorHAnsi"/>
          <w:lang w:val="de-CH"/>
        </w:rPr>
      </w:pPr>
    </w:p>
    <w:p w14:paraId="21DEDE7F" w14:textId="77777777" w:rsidR="00975907" w:rsidRPr="00612E59" w:rsidRDefault="00975907" w:rsidP="00975907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Wie Fabrikat:</w:t>
      </w:r>
      <w:r w:rsidRPr="00612E59">
        <w:rPr>
          <w:rFonts w:asciiTheme="minorHAnsi" w:hAnsiTheme="minorHAnsi" w:cstheme="minorHAnsi"/>
          <w:lang w:val="de-CH"/>
        </w:rPr>
        <w:tab/>
        <w:t xml:space="preserve">ALMAT AG </w:t>
      </w:r>
    </w:p>
    <w:p w14:paraId="7E0A64FB" w14:textId="77777777" w:rsidR="00975907" w:rsidRPr="00612E59" w:rsidRDefault="00975907" w:rsidP="00975907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 xml:space="preserve">Wie Typ: </w:t>
      </w:r>
      <w:r w:rsidRPr="00612E59">
        <w:rPr>
          <w:rFonts w:asciiTheme="minorHAnsi" w:hAnsiTheme="minorHAnsi" w:cstheme="minorHAnsi"/>
          <w:lang w:val="de-CH"/>
        </w:rPr>
        <w:tab/>
        <w:t>STELLA 2 Leuchtscheiben Zubehör</w:t>
      </w:r>
    </w:p>
    <w:p w14:paraId="6FD0EFE2" w14:textId="77777777" w:rsidR="00975907" w:rsidRPr="00612E59" w:rsidRDefault="00975907" w:rsidP="00975907">
      <w:pPr>
        <w:rPr>
          <w:rFonts w:asciiTheme="minorHAnsi" w:hAnsiTheme="minorHAnsi" w:cstheme="minorHAnsi"/>
          <w:lang w:val="de-CH"/>
        </w:rPr>
      </w:pPr>
    </w:p>
    <w:p w14:paraId="3D8FB74C" w14:textId="77777777" w:rsidR="00975907" w:rsidRPr="00612E59" w:rsidRDefault="00975907" w:rsidP="00975907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Angebotenes Fabrikat: ………………………………</w:t>
      </w:r>
    </w:p>
    <w:p w14:paraId="4D77C4BC" w14:textId="77777777" w:rsidR="00975907" w:rsidRDefault="00975907" w:rsidP="00975907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Angebotene Type:        ………………………………</w:t>
      </w:r>
    </w:p>
    <w:sectPr w:rsidR="009759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45 Helvetica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E33"/>
    <w:rsid w:val="00050C16"/>
    <w:rsid w:val="00266615"/>
    <w:rsid w:val="00281F85"/>
    <w:rsid w:val="002B30D7"/>
    <w:rsid w:val="002F1939"/>
    <w:rsid w:val="00304D6B"/>
    <w:rsid w:val="00372056"/>
    <w:rsid w:val="00377E33"/>
    <w:rsid w:val="003E535F"/>
    <w:rsid w:val="00546FD7"/>
    <w:rsid w:val="005B0954"/>
    <w:rsid w:val="005D0E3A"/>
    <w:rsid w:val="005D3532"/>
    <w:rsid w:val="005F2262"/>
    <w:rsid w:val="00612E59"/>
    <w:rsid w:val="0061669A"/>
    <w:rsid w:val="006E4CE5"/>
    <w:rsid w:val="00720FA9"/>
    <w:rsid w:val="0075708C"/>
    <w:rsid w:val="00765F11"/>
    <w:rsid w:val="007C6304"/>
    <w:rsid w:val="008160DA"/>
    <w:rsid w:val="00863DE6"/>
    <w:rsid w:val="008A2DC1"/>
    <w:rsid w:val="00975907"/>
    <w:rsid w:val="009A48FA"/>
    <w:rsid w:val="009B76EF"/>
    <w:rsid w:val="00A35329"/>
    <w:rsid w:val="00C12041"/>
    <w:rsid w:val="00C20DE3"/>
    <w:rsid w:val="00CD127D"/>
    <w:rsid w:val="00D10F57"/>
    <w:rsid w:val="00D2639E"/>
    <w:rsid w:val="00DC3C5D"/>
    <w:rsid w:val="00DD04D1"/>
    <w:rsid w:val="00E879DF"/>
    <w:rsid w:val="00EC0652"/>
    <w:rsid w:val="00ED56EB"/>
    <w:rsid w:val="00F93E33"/>
    <w:rsid w:val="00FD5E57"/>
    <w:rsid w:val="00FE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7FC14C"/>
  <w15:chartTrackingRefBased/>
  <w15:docId w15:val="{BD821271-EE1C-4378-96F4-F6337AE31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7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sschreibungstextBody">
    <w:name w:val="Ausschreibungstext Body"/>
    <w:rsid w:val="00377E33"/>
    <w:pPr>
      <w:tabs>
        <w:tab w:val="left" w:leader="dot" w:pos="131"/>
        <w:tab w:val="left" w:leader="dot" w:pos="283"/>
        <w:tab w:val="left" w:leader="dot" w:pos="425"/>
      </w:tabs>
      <w:spacing w:after="0" w:line="160" w:lineRule="atLeast"/>
    </w:pPr>
    <w:rPr>
      <w:rFonts w:ascii="45 Helvetica Light" w:eastAsia="Times New Roman" w:hAnsi="45 Helvetica Light" w:cs="Times New Roman"/>
      <w:snapToGrid w:val="0"/>
      <w:sz w:val="16"/>
      <w:szCs w:val="20"/>
      <w:lang w:val="de-DE" w:eastAsia="de-DE"/>
    </w:rPr>
  </w:style>
  <w:style w:type="paragraph" w:customStyle="1" w:styleId="AusschreibungstextHead">
    <w:name w:val="Ausschreibungstext Head"/>
    <w:rsid w:val="00377E33"/>
    <w:pPr>
      <w:spacing w:after="85" w:line="160" w:lineRule="atLeast"/>
    </w:pPr>
    <w:rPr>
      <w:rFonts w:ascii="Arial" w:eastAsia="Times New Roman" w:hAnsi="Arial" w:cs="Times New Roman"/>
      <w:b/>
      <w:snapToGrid w:val="0"/>
      <w:color w:val="000000"/>
      <w:sz w:val="2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Brändle Guido</dc:creator>
  <cp:keywords/>
  <dc:description/>
  <cp:lastModifiedBy>Brändle Guido</cp:lastModifiedBy>
  <cp:revision>9</cp:revision>
  <dcterms:created xsi:type="dcterms:W3CDTF">2020-03-25T06:47:00Z</dcterms:created>
  <dcterms:modified xsi:type="dcterms:W3CDTF">2020-03-26T07:41:00Z</dcterms:modified>
</cp:coreProperties>
</file>