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4A48C" w14:textId="5AB6343E" w:rsidR="003E535F" w:rsidRPr="00871B32" w:rsidRDefault="00871B32" w:rsidP="003E535F">
      <w:pPr>
        <w:rPr>
          <w:rFonts w:asciiTheme="minorHAnsi" w:hAnsiTheme="minorHAnsi" w:cstheme="minorHAnsi"/>
          <w:b/>
          <w:bCs/>
          <w:lang w:val="de-CH"/>
        </w:rPr>
      </w:pPr>
      <w:r w:rsidRPr="00871B32">
        <w:rPr>
          <w:rFonts w:asciiTheme="minorHAnsi" w:hAnsiTheme="minorHAnsi" w:cstheme="minorHAnsi"/>
          <w:b/>
          <w:bCs/>
          <w:lang w:val="de-CH"/>
        </w:rPr>
        <w:t xml:space="preserve">RZ STELLA 2 16 DE </w:t>
      </w:r>
      <w:r w:rsidR="00F068F7">
        <w:rPr>
          <w:rFonts w:asciiTheme="minorHAnsi" w:hAnsiTheme="minorHAnsi" w:cstheme="minorHAnsi"/>
          <w:b/>
          <w:bCs/>
          <w:lang w:val="de-CH"/>
        </w:rPr>
        <w:t>CGS</w:t>
      </w:r>
    </w:p>
    <w:p w14:paraId="6BA3C040" w14:textId="77777777" w:rsidR="00871B32" w:rsidRPr="00871B32" w:rsidRDefault="00871B32" w:rsidP="003E535F">
      <w:pPr>
        <w:rPr>
          <w:rFonts w:asciiTheme="minorHAnsi" w:hAnsiTheme="minorHAnsi" w:cstheme="minorHAnsi"/>
          <w:lang w:val="de-CH"/>
        </w:rPr>
      </w:pPr>
    </w:p>
    <w:p w14:paraId="3BE965ED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Positionsnummer: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 xml:space="preserve">                 </w:t>
      </w:r>
      <w:r w:rsidRPr="00871B32">
        <w:rPr>
          <w:rFonts w:asciiTheme="minorHAnsi" w:hAnsiTheme="minorHAnsi" w:cstheme="minorHAnsi"/>
          <w:lang w:val="de-CH"/>
        </w:rPr>
        <w:tab/>
        <w:t>Menge:</w:t>
      </w:r>
    </w:p>
    <w:p w14:paraId="03F8117D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5EC39A76" w14:textId="297F2B2E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LED – Rettungszeichenleuchte für Deckeneinbaumontage.</w:t>
      </w:r>
    </w:p>
    <w:p w14:paraId="11098799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35A3AD2F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6337AB2E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69AEEC02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Gehäuse mit komplett umlaufenden weissen Rahmen in eckiger Bauform. Das integrierte Hochleistungs-LED Modul der Leuchtscheibe sorgt in Verbindung mit der scheibeninternen Lichtlenkung für eine normenkonforme Ausleuchtung des Piktogramms gemäss SN EN 1838.</w:t>
      </w:r>
    </w:p>
    <w:p w14:paraId="76A102EE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19FA6E7B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Leuchtengehäuse aus flammhemmendem, UV-stabilisiertem, halogenfreiem Polycarbonat gem. IEC 61249-2-21 in RAL 9003.</w:t>
      </w:r>
    </w:p>
    <w:p w14:paraId="376D2EA3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 xml:space="preserve"> </w:t>
      </w:r>
    </w:p>
    <w:p w14:paraId="72A307C4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Farbtemperatur: Piktogramm 5000K. Piktogramm gemäss ISO 7010.</w:t>
      </w:r>
    </w:p>
    <w:p w14:paraId="736DE143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5967B94E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Spezielles Wärmemanagement zur Erfüllung der Bemessungslebensdauer L80B10 50.000 h und zur Einhaltung der 50.000 h / 5,7 Jahre Vollgarantie gemäss ALMAT Garantie - und Gewährleistungsbedingungen.</w:t>
      </w:r>
    </w:p>
    <w:p w14:paraId="661720A7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204C9CAF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*230V*: Spezielle Versorgungselektronik mit integrierter Einzelleuchtenüberwachung mit 20-stelligen Adressschaltern.</w:t>
      </w:r>
    </w:p>
    <w:p w14:paraId="174D1A62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03F9D994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231CAA2E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1DB96F05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018A683F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 xml:space="preserve">*230V*: </w:t>
      </w:r>
    </w:p>
    <w:p w14:paraId="35CDEBB0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37D79E9F" w14:textId="4673327E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Lichtstrom:</w:t>
      </w:r>
      <w:r w:rsidRPr="00871B32">
        <w:rPr>
          <w:rFonts w:asciiTheme="minorHAnsi" w:hAnsiTheme="minorHAnsi" w:cstheme="minorHAnsi"/>
          <w:lang w:val="de-CH"/>
        </w:rPr>
        <w:tab/>
        <w:t xml:space="preserve"> 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>360 lm</w:t>
      </w:r>
      <w:bookmarkStart w:id="0" w:name="_GoBack"/>
      <w:bookmarkEnd w:id="0"/>
    </w:p>
    <w:p w14:paraId="65ED1D57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Lichtquelle: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>Mid- Power-LEDs</w:t>
      </w:r>
    </w:p>
    <w:p w14:paraId="548B7BCE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Lichtstrom am Ende der Nennbetriebsdauer:</w:t>
      </w:r>
      <w:r w:rsidRPr="00871B32">
        <w:rPr>
          <w:rFonts w:asciiTheme="minorHAnsi" w:hAnsiTheme="minorHAnsi" w:cstheme="minorHAnsi"/>
          <w:lang w:val="de-CH"/>
        </w:rPr>
        <w:tab/>
        <w:t>100%</w:t>
      </w:r>
    </w:p>
    <w:p w14:paraId="06196894" w14:textId="486321C1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 xml:space="preserve">Gehäusematerial: 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>Polycarbonat flammhemmend</w:t>
      </w:r>
    </w:p>
    <w:p w14:paraId="17CDA7F8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 xml:space="preserve">Gehäusefarbe: 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>RAL 9003</w:t>
      </w:r>
    </w:p>
    <w:p w14:paraId="47B1A365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Anschlussklemmen: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>2 x 2 x 2,5 mm²</w:t>
      </w:r>
    </w:p>
    <w:p w14:paraId="04D62C6B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Anschlussspannung: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>230 V AC +/- 10%, 50 Hz; 175 V - 275 V DC</w:t>
      </w:r>
    </w:p>
    <w:p w14:paraId="2772A65E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74651F0A" w14:textId="2494C3A1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Scheinleistung:</w:t>
      </w:r>
      <w:r w:rsidR="00F068F7">
        <w:rPr>
          <w:rFonts w:asciiTheme="minorHAnsi" w:hAnsiTheme="minorHAnsi" w:cstheme="minorHAnsi"/>
          <w:lang w:val="de-CH"/>
        </w:rPr>
        <w:tab/>
      </w:r>
      <w:r w:rsidR="00F068F7">
        <w:rPr>
          <w:rFonts w:asciiTheme="minorHAnsi" w:hAnsiTheme="minorHAnsi" w:cstheme="minorHAnsi"/>
          <w:lang w:val="de-CH"/>
        </w:rPr>
        <w:tab/>
      </w:r>
      <w:r w:rsidR="00F068F7">
        <w:rPr>
          <w:rFonts w:asciiTheme="minorHAnsi" w:hAnsiTheme="minorHAnsi" w:cstheme="minorHAnsi"/>
          <w:lang w:val="de-CH"/>
        </w:rPr>
        <w:tab/>
      </w:r>
      <w:r w:rsidR="00F068F7">
        <w:rPr>
          <w:rFonts w:asciiTheme="minorHAnsi" w:hAnsiTheme="minorHAnsi" w:cstheme="minorHAnsi"/>
          <w:lang w:val="de-CH"/>
        </w:rPr>
        <w:tab/>
      </w:r>
      <w:r w:rsidR="00F068F7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 xml:space="preserve">7,4 VA </w:t>
      </w:r>
    </w:p>
    <w:p w14:paraId="6664B9FE" w14:textId="6A0326ED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Stromaufnahme Batteriebetrieb: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>20,0 mA</w:t>
      </w:r>
    </w:p>
    <w:p w14:paraId="41402CC0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 xml:space="preserve">Schutzklasse: 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>II</w:t>
      </w:r>
    </w:p>
    <w:p w14:paraId="560195AB" w14:textId="15F93E39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 xml:space="preserve">Schutzart: 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>IP40</w:t>
      </w:r>
    </w:p>
    <w:p w14:paraId="15D7ABBF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Zulässige Umgebungstemperatur: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>-15°C bis +40°C</w:t>
      </w:r>
    </w:p>
    <w:p w14:paraId="0DE48413" w14:textId="0FEC103D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Erkennungsweite gemäss SN EN1838: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>32 m</w:t>
      </w:r>
    </w:p>
    <w:p w14:paraId="6B2F3E30" w14:textId="531668A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Abmessungen (mm):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>L = 390, B = 90, H = 168</w:t>
      </w:r>
    </w:p>
    <w:p w14:paraId="0E719DCB" w14:textId="64905E7B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Einbautiefe (mm):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 xml:space="preserve">&gt; 50 </w:t>
      </w:r>
    </w:p>
    <w:p w14:paraId="37BF2D05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Materialstärke (mm):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  <w:t>1 - 30</w:t>
      </w:r>
    </w:p>
    <w:p w14:paraId="3C2EDC1A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6CBEAFA1" w14:textId="1DB9A4FD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6A6499B0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48B8405B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Wie Fabrikat:</w:t>
      </w:r>
      <w:r w:rsidRPr="00871B32">
        <w:rPr>
          <w:rFonts w:asciiTheme="minorHAnsi" w:hAnsiTheme="minorHAnsi" w:cstheme="minorHAnsi"/>
          <w:lang w:val="de-CH"/>
        </w:rPr>
        <w:tab/>
        <w:t xml:space="preserve">ALMAT AG </w:t>
      </w:r>
    </w:p>
    <w:p w14:paraId="5F89C9C9" w14:textId="3E17438D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 xml:space="preserve">Wie Typ: </w:t>
      </w:r>
      <w:r w:rsidRPr="00871B32">
        <w:rPr>
          <w:rFonts w:asciiTheme="minorHAnsi" w:hAnsiTheme="minorHAnsi" w:cstheme="minorHAnsi"/>
          <w:lang w:val="de-CH"/>
        </w:rPr>
        <w:tab/>
      </w:r>
      <w:r w:rsidRPr="00871B32">
        <w:rPr>
          <w:rFonts w:asciiTheme="minorHAnsi" w:hAnsiTheme="minorHAnsi" w:cstheme="minorHAnsi"/>
          <w:lang w:val="de-CH"/>
        </w:rPr>
        <w:tab/>
      </w:r>
      <w:r w:rsidR="00F068F7" w:rsidRPr="00F068F7">
        <w:rPr>
          <w:rFonts w:asciiTheme="minorHAnsi" w:hAnsiTheme="minorHAnsi" w:cstheme="minorHAnsi"/>
          <w:lang w:val="de-CH"/>
        </w:rPr>
        <w:t>RZ STELLA 2 16 DE CGS</w:t>
      </w:r>
      <w:r w:rsidR="00F068F7">
        <w:rPr>
          <w:rFonts w:asciiTheme="minorHAnsi" w:hAnsiTheme="minorHAnsi" w:cstheme="minorHAnsi"/>
          <w:lang w:val="de-CH"/>
        </w:rPr>
        <w:t xml:space="preserve"> </w:t>
      </w:r>
      <w:r w:rsidRPr="00871B32">
        <w:rPr>
          <w:rFonts w:asciiTheme="minorHAnsi" w:hAnsiTheme="minorHAnsi" w:cstheme="minorHAnsi"/>
          <w:lang w:val="de-CH"/>
        </w:rPr>
        <w:t>Deckeneinba</w:t>
      </w:r>
      <w:r w:rsidR="00F068F7">
        <w:rPr>
          <w:rFonts w:asciiTheme="minorHAnsi" w:hAnsiTheme="minorHAnsi" w:cstheme="minorHAnsi"/>
          <w:lang w:val="de-CH"/>
        </w:rPr>
        <w:t xml:space="preserve">u </w:t>
      </w:r>
      <w:r w:rsidRPr="00871B32">
        <w:rPr>
          <w:rFonts w:asciiTheme="minorHAnsi" w:hAnsiTheme="minorHAnsi" w:cstheme="minorHAnsi"/>
          <w:lang w:val="de-CH"/>
        </w:rPr>
        <w:t>32m</w:t>
      </w:r>
    </w:p>
    <w:p w14:paraId="440EFEFC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</w:p>
    <w:p w14:paraId="0E58D0A8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Angebotenes Fabrikat: ………………………………</w:t>
      </w:r>
    </w:p>
    <w:p w14:paraId="00497EF9" w14:textId="77777777" w:rsidR="003E535F" w:rsidRPr="00871B32" w:rsidRDefault="003E535F" w:rsidP="003E535F">
      <w:pPr>
        <w:rPr>
          <w:rFonts w:asciiTheme="minorHAnsi" w:hAnsiTheme="minorHAnsi" w:cstheme="minorHAnsi"/>
          <w:lang w:val="de-CH"/>
        </w:rPr>
      </w:pPr>
      <w:r w:rsidRPr="00871B32">
        <w:rPr>
          <w:rFonts w:asciiTheme="minorHAnsi" w:hAnsiTheme="minorHAnsi" w:cstheme="minorHAnsi"/>
          <w:lang w:val="de-CH"/>
        </w:rPr>
        <w:t>Angebotene Type:        ………………………………</w:t>
      </w:r>
    </w:p>
    <w:p w14:paraId="6D04F1E9" w14:textId="77777777" w:rsidR="00FC2DE5" w:rsidRPr="00B8290B" w:rsidRDefault="00F068F7" w:rsidP="00FC2DE5">
      <w:pPr>
        <w:rPr>
          <w:rFonts w:asciiTheme="minorHAnsi" w:hAnsiTheme="minorHAnsi" w:cstheme="minorHAnsi"/>
          <w:b/>
          <w:bCs/>
          <w:lang w:val="de-CH"/>
        </w:rPr>
      </w:pPr>
      <w:r>
        <w:rPr>
          <w:rFonts w:asciiTheme="minorHAnsi" w:hAnsiTheme="minorHAnsi" w:cstheme="minorHAnsi"/>
          <w:lang w:val="de-CH"/>
        </w:rPr>
        <w:br w:type="page"/>
      </w:r>
      <w:r w:rsidR="00FC2DE5" w:rsidRPr="00B8290B">
        <w:rPr>
          <w:rFonts w:asciiTheme="minorHAnsi" w:hAnsiTheme="minorHAnsi" w:cstheme="minorHAnsi"/>
          <w:b/>
          <w:bCs/>
          <w:lang w:val="de-CH"/>
        </w:rPr>
        <w:lastRenderedPageBreak/>
        <w:t>STELLA 2 Leuchtenscheiben Zubehör</w:t>
      </w:r>
    </w:p>
    <w:p w14:paraId="71C17166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</w:p>
    <w:p w14:paraId="25285CB4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Positionsnummer: 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Menge:</w:t>
      </w:r>
    </w:p>
    <w:p w14:paraId="1879289B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</w:p>
    <w:p w14:paraId="7B177329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Scheiben:</w:t>
      </w:r>
    </w:p>
    <w:p w14:paraId="4DA9D638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</w:p>
    <w:p w14:paraId="078BF299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WAP Aufputzdistanzsatz inkl. Distanzelement mit Montagematerial</w:t>
      </w:r>
    </w:p>
    <w:p w14:paraId="1EE6794D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</w:p>
    <w:p w14:paraId="0AC84EC6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Sichtbeton Eingiesskasten Gr.3 aus Edelstahl V2A</w:t>
      </w:r>
    </w:p>
    <w:p w14:paraId="4182C690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</w:p>
    <w:p w14:paraId="51086AD6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Pendelset 0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>5 m hochglanzverchromt</w:t>
      </w:r>
    </w:p>
    <w:p w14:paraId="4AF77C7E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</w:p>
    <w:p w14:paraId="136FC511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Pendelset 1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>0 m hochglanzverchromt</w:t>
      </w:r>
    </w:p>
    <w:p w14:paraId="41E7E81B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</w:p>
    <w:p w14:paraId="78C01FDC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Seilmontageset kurz</w:t>
      </w:r>
    </w:p>
    <w:p w14:paraId="7D9322C5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</w:p>
    <w:p w14:paraId="10A9D67B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Seilmontageset 1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 xml:space="preserve">5 m  </w:t>
      </w:r>
    </w:p>
    <w:p w14:paraId="5E95EA59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</w:p>
    <w:p w14:paraId="384C44FB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Seilmontageset 4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 xml:space="preserve">0 m  </w:t>
      </w:r>
    </w:p>
    <w:p w14:paraId="60FF1332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</w:p>
    <w:p w14:paraId="34903FFA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Aufpreis Sonderfarbe – Angabe der RAL Farbe erforderlich</w:t>
      </w:r>
    </w:p>
    <w:p w14:paraId="1CF3395B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</w:p>
    <w:p w14:paraId="39EC223D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Aufpreis Aludesign</w:t>
      </w:r>
    </w:p>
    <w:p w14:paraId="32EA5142" w14:textId="77777777" w:rsidR="00FC2DE5" w:rsidRDefault="00FC2DE5" w:rsidP="00FC2DE5">
      <w:pPr>
        <w:rPr>
          <w:rFonts w:asciiTheme="minorHAnsi" w:hAnsiTheme="minorHAnsi" w:cstheme="minorHAnsi"/>
          <w:lang w:val="de-CH"/>
        </w:rPr>
      </w:pPr>
    </w:p>
    <w:p w14:paraId="623C154F" w14:textId="77777777" w:rsidR="00FC2DE5" w:rsidRDefault="00FC2DE5" w:rsidP="00FC2DE5">
      <w:pPr>
        <w:rPr>
          <w:rFonts w:asciiTheme="minorHAnsi" w:hAnsiTheme="minorHAnsi" w:cstheme="minorHAnsi"/>
          <w:lang w:val="de-CH"/>
        </w:rPr>
      </w:pPr>
    </w:p>
    <w:p w14:paraId="360A6AB7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</w:p>
    <w:p w14:paraId="48ACC15A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Wie Fabrikat:</w:t>
      </w:r>
      <w:r w:rsidRPr="00612E59">
        <w:rPr>
          <w:rFonts w:asciiTheme="minorHAnsi" w:hAnsiTheme="minorHAnsi" w:cstheme="minorHAnsi"/>
          <w:lang w:val="de-CH"/>
        </w:rPr>
        <w:tab/>
        <w:t xml:space="preserve">ALMAT AG </w:t>
      </w:r>
    </w:p>
    <w:p w14:paraId="26826F7D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Wie Typ: </w:t>
      </w:r>
      <w:r w:rsidRPr="00612E59">
        <w:rPr>
          <w:rFonts w:asciiTheme="minorHAnsi" w:hAnsiTheme="minorHAnsi" w:cstheme="minorHAnsi"/>
          <w:lang w:val="de-CH"/>
        </w:rPr>
        <w:tab/>
        <w:t>STELLA 2 Leuchtscheiben Zubehör</w:t>
      </w:r>
    </w:p>
    <w:p w14:paraId="74FBE76C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</w:p>
    <w:p w14:paraId="7EEA1257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Angebotenes Fabrikat: ………………………………</w:t>
      </w:r>
    </w:p>
    <w:p w14:paraId="74CE9A66" w14:textId="77777777" w:rsidR="00FC2DE5" w:rsidRPr="00612E59" w:rsidRDefault="00FC2DE5" w:rsidP="00FC2DE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 Type:        ………………………………</w:t>
      </w:r>
    </w:p>
    <w:sectPr w:rsidR="00FC2DE5" w:rsidRPr="00612E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33"/>
    <w:rsid w:val="00050C16"/>
    <w:rsid w:val="000F5FA4"/>
    <w:rsid w:val="00281F85"/>
    <w:rsid w:val="002B30D7"/>
    <w:rsid w:val="00304D6B"/>
    <w:rsid w:val="00372056"/>
    <w:rsid w:val="00377E33"/>
    <w:rsid w:val="003E535F"/>
    <w:rsid w:val="00546FD7"/>
    <w:rsid w:val="005B0954"/>
    <w:rsid w:val="005D0E3A"/>
    <w:rsid w:val="005D3532"/>
    <w:rsid w:val="00612E59"/>
    <w:rsid w:val="0061669A"/>
    <w:rsid w:val="006E4CE5"/>
    <w:rsid w:val="00765F11"/>
    <w:rsid w:val="007C6304"/>
    <w:rsid w:val="008160DA"/>
    <w:rsid w:val="00863DE6"/>
    <w:rsid w:val="00871B32"/>
    <w:rsid w:val="008A2DC1"/>
    <w:rsid w:val="00A35329"/>
    <w:rsid w:val="00AF27EC"/>
    <w:rsid w:val="00B44B2A"/>
    <w:rsid w:val="00C12041"/>
    <w:rsid w:val="00C20DE3"/>
    <w:rsid w:val="00D10F57"/>
    <w:rsid w:val="00D2639E"/>
    <w:rsid w:val="00DC3C5D"/>
    <w:rsid w:val="00DD04D1"/>
    <w:rsid w:val="00E879DF"/>
    <w:rsid w:val="00EC0652"/>
    <w:rsid w:val="00F068F7"/>
    <w:rsid w:val="00F93E33"/>
    <w:rsid w:val="00FC2DE5"/>
    <w:rsid w:val="00FD5E57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FC14C"/>
  <w15:chartTrackingRefBased/>
  <w15:docId w15:val="{BD821271-EE1C-4378-96F4-F6337AE3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377E33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377E33"/>
    <w:pPr>
      <w:spacing w:after="85" w:line="160" w:lineRule="atLeast"/>
    </w:pPr>
    <w:rPr>
      <w:rFonts w:ascii="Arial" w:eastAsia="Times New Roman" w:hAnsi="Arial" w:cs="Times New Roman"/>
      <w:b/>
      <w:snapToGrid w:val="0"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Brändle Guido</dc:creator>
  <cp:keywords/>
  <dc:description/>
  <cp:lastModifiedBy>Brändle Guido</cp:lastModifiedBy>
  <cp:revision>5</cp:revision>
  <dcterms:created xsi:type="dcterms:W3CDTF">2020-03-27T07:46:00Z</dcterms:created>
  <dcterms:modified xsi:type="dcterms:W3CDTF">2020-03-27T07:49:00Z</dcterms:modified>
</cp:coreProperties>
</file>