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780" w14:textId="74BED34A" w:rsidR="00810C70" w:rsidRDefault="004A0F42" w:rsidP="00F15F1C">
      <w:pPr>
        <w:pStyle w:val="AusschreibungstextBody"/>
        <w:rPr>
          <w:rFonts w:ascii="Calibri" w:hAnsi="Calibri" w:cs="Calibri"/>
          <w:b/>
          <w:sz w:val="20"/>
          <w:lang w:val="de-CH"/>
        </w:rPr>
      </w:pPr>
      <w:r w:rsidRPr="004A0F42">
        <w:rPr>
          <w:rFonts w:ascii="Calibri" w:hAnsi="Calibri" w:cs="Calibri"/>
          <w:b/>
          <w:sz w:val="20"/>
          <w:lang w:val="de-CH"/>
        </w:rPr>
        <w:t>RZ FSU STELLA 2 Transparent Piktogramm einseitig DE</w:t>
      </w:r>
    </w:p>
    <w:p w14:paraId="57BCB3E5" w14:textId="77777777" w:rsidR="004A0F42" w:rsidRPr="00E43300" w:rsidRDefault="004A0F42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45AE7D2B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>emporär</w:t>
      </w:r>
      <w:r w:rsidR="004A0F42">
        <w:rPr>
          <w:rFonts w:ascii="Calibri" w:hAnsi="Calibri" w:cs="Calibri"/>
          <w:sz w:val="20"/>
          <w:lang w:val="de-CH"/>
        </w:rPr>
        <w:t xml:space="preserve"> einseitig</w:t>
      </w:r>
      <w:r w:rsidR="00810C70" w:rsidRPr="00E43300">
        <w:rPr>
          <w:rFonts w:ascii="Calibri" w:hAnsi="Calibri" w:cs="Calibri"/>
          <w:sz w:val="20"/>
          <w:lang w:val="de-CH"/>
        </w:rPr>
        <w:t xml:space="preserve"> 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Decken</w:t>
      </w:r>
      <w:r w:rsidR="004A0F42">
        <w:rPr>
          <w:rFonts w:ascii="Calibri" w:hAnsi="Calibri" w:cs="Calibri"/>
          <w:sz w:val="20"/>
          <w:lang w:val="de-CH"/>
        </w:rPr>
        <w:t>einbau</w:t>
      </w:r>
      <w:r w:rsidR="00810C70" w:rsidRPr="00E43300">
        <w:rPr>
          <w:rFonts w:ascii="Calibri" w:hAnsi="Calibri" w:cs="Calibri"/>
          <w:sz w:val="20"/>
          <w:lang w:val="de-CH"/>
        </w:rPr>
        <w:t xml:space="preserve">montage mit komplett umlaufend </w:t>
      </w:r>
      <w:r w:rsidR="004A0F42">
        <w:rPr>
          <w:rFonts w:ascii="Calibri" w:hAnsi="Calibri" w:cs="Calibri"/>
          <w:sz w:val="20"/>
          <w:lang w:val="de-CH"/>
        </w:rPr>
        <w:t xml:space="preserve">dünnem </w:t>
      </w:r>
      <w:r w:rsidR="00810C70" w:rsidRPr="00E43300">
        <w:rPr>
          <w:rFonts w:ascii="Calibri" w:hAnsi="Calibri" w:cs="Calibri"/>
          <w:sz w:val="20"/>
          <w:lang w:val="de-CH"/>
        </w:rPr>
        <w:t>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proofErr w:type="spellStart"/>
      <w:r w:rsidR="00DC348E" w:rsidRPr="00E43300">
        <w:rPr>
          <w:rFonts w:ascii="Calibri" w:hAnsi="Calibri" w:cs="Calibri"/>
          <w:sz w:val="20"/>
          <w:lang w:val="de-CH"/>
        </w:rPr>
        <w:t>Fluchtwegslenkung</w:t>
      </w:r>
      <w:proofErr w:type="spellEnd"/>
      <w:r w:rsidR="00DC348E" w:rsidRPr="00E43300">
        <w:rPr>
          <w:rFonts w:ascii="Calibri" w:hAnsi="Calibri" w:cs="Calibri"/>
          <w:sz w:val="20"/>
          <w:lang w:val="de-CH"/>
        </w:rPr>
        <w:t xml:space="preserve">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>Für die Umsetzung der Fluchtweg Szenarien Umschaltungen (FSU) sind spezielle FSU Elektroniken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proofErr w:type="spellStart"/>
      <w:r w:rsidRPr="00E43300">
        <w:rPr>
          <w:rFonts w:ascii="Calibri" w:hAnsi="Calibri" w:cs="Calibri"/>
          <w:sz w:val="20"/>
          <w:lang w:val="de-CH"/>
        </w:rPr>
        <w:t>Leuchtengehäuse</w:t>
      </w:r>
      <w:proofErr w:type="spellEnd"/>
      <w:r w:rsidRPr="00E43300">
        <w:rPr>
          <w:rFonts w:ascii="Calibri" w:hAnsi="Calibri" w:cs="Calibri"/>
          <w:sz w:val="20"/>
          <w:lang w:val="de-CH"/>
        </w:rPr>
        <w:t xml:space="preserve">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 xml:space="preserve">FSU LED-Converter für PLC24 Versorgung und integrierter </w:t>
      </w:r>
      <w:proofErr w:type="spellStart"/>
      <w:r w:rsidRPr="00E43300">
        <w:rPr>
          <w:rFonts w:ascii="Calibri" w:hAnsi="Calibri" w:cs="Calibri"/>
          <w:lang w:val="de-CH"/>
        </w:rPr>
        <w:t>Einzelleuchtenüberwachung</w:t>
      </w:r>
      <w:proofErr w:type="spellEnd"/>
      <w:r w:rsidRPr="00E43300">
        <w:rPr>
          <w:rFonts w:ascii="Calibri" w:hAnsi="Calibri" w:cs="Calibri"/>
          <w:lang w:val="de-CH"/>
        </w:rPr>
        <w:t>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646A357D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4A0F42">
        <w:rPr>
          <w:rFonts w:ascii="Calibri" w:hAnsi="Calibri" w:cs="Calibri"/>
          <w:snapToGrid w:val="0"/>
          <w:lang w:val="de-CH"/>
        </w:rPr>
        <w:t xml:space="preserve">Signalweiss </w:t>
      </w:r>
      <w:r w:rsidRPr="00E43300">
        <w:rPr>
          <w:rFonts w:ascii="Calibri" w:hAnsi="Calibri" w:cs="Calibri"/>
          <w:snapToGrid w:val="0"/>
          <w:lang w:val="de-CH"/>
        </w:rPr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6FC9EB62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4A0F42">
        <w:rPr>
          <w:rFonts w:ascii="Calibri" w:hAnsi="Calibri" w:cs="Calibri"/>
          <w:snapToGrid w:val="0"/>
          <w:lang w:val="de-CH"/>
        </w:rPr>
        <w:t>1</w:t>
      </w:r>
      <w:r w:rsidRPr="00E43300">
        <w:rPr>
          <w:rFonts w:ascii="Calibri" w:hAnsi="Calibri" w:cs="Calibri"/>
          <w:snapToGrid w:val="0"/>
          <w:lang w:val="de-CH"/>
        </w:rPr>
        <w:t>,4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1E946545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</w:t>
      </w:r>
      <w:r w:rsidR="004A0F42">
        <w:rPr>
          <w:rFonts w:ascii="Calibri" w:hAnsi="Calibri" w:cs="Calibri"/>
          <w:snapToGrid w:val="0"/>
          <w:lang w:val="de-CH"/>
        </w:rPr>
        <w:t>4</w:t>
      </w:r>
      <w:r w:rsidRPr="00E43300">
        <w:rPr>
          <w:rFonts w:ascii="Calibri" w:hAnsi="Calibri" w:cs="Calibri"/>
          <w:snapToGrid w:val="0"/>
          <w:lang w:val="de-CH"/>
        </w:rPr>
        <w:t xml:space="preserve">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780A8650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</w:t>
      </w:r>
      <w:r w:rsidR="004A0F42">
        <w:rPr>
          <w:rFonts w:ascii="Calibri" w:hAnsi="Calibri" w:cs="Calibri"/>
          <w:snapToGrid w:val="0"/>
          <w:lang w:val="de-CH"/>
        </w:rPr>
        <w:t>9</w:t>
      </w:r>
      <w:r w:rsidRPr="00E43300">
        <w:rPr>
          <w:rFonts w:ascii="Calibri" w:hAnsi="Calibri" w:cs="Calibri"/>
          <w:snapToGrid w:val="0"/>
          <w:lang w:val="de-CH"/>
        </w:rPr>
        <w:t xml:space="preserve">0, H = </w:t>
      </w:r>
      <w:r w:rsidR="004A0F42">
        <w:rPr>
          <w:rFonts w:ascii="Calibri" w:hAnsi="Calibri" w:cs="Calibri"/>
          <w:snapToGrid w:val="0"/>
          <w:lang w:val="de-CH"/>
        </w:rPr>
        <w:t>212</w:t>
      </w:r>
      <w:r w:rsidRPr="00E43300">
        <w:rPr>
          <w:rFonts w:ascii="Calibri" w:hAnsi="Calibri" w:cs="Calibri"/>
          <w:snapToGrid w:val="0"/>
          <w:lang w:val="de-CH"/>
        </w:rPr>
        <w:t xml:space="preserve">, T = </w:t>
      </w:r>
      <w:r w:rsidR="004A0F42">
        <w:rPr>
          <w:rFonts w:ascii="Calibri" w:hAnsi="Calibri" w:cs="Calibri"/>
          <w:snapToGrid w:val="0"/>
          <w:lang w:val="de-CH"/>
        </w:rPr>
        <w:t>90</w:t>
      </w:r>
      <w:r w:rsidRPr="00E43300">
        <w:rPr>
          <w:rFonts w:ascii="Calibri" w:hAnsi="Calibri" w:cs="Calibri"/>
          <w:snapToGrid w:val="0"/>
          <w:lang w:val="de-CH"/>
        </w:rPr>
        <w:t xml:space="preserve"> / 1,</w:t>
      </w:r>
      <w:r w:rsidR="004A0F42">
        <w:rPr>
          <w:rFonts w:ascii="Calibri" w:hAnsi="Calibri" w:cs="Calibri"/>
          <w:snapToGrid w:val="0"/>
          <w:lang w:val="de-CH"/>
        </w:rPr>
        <w:t>05</w:t>
      </w:r>
      <w:r w:rsidRPr="00E43300">
        <w:rPr>
          <w:rFonts w:ascii="Calibri" w:hAnsi="Calibri" w:cs="Calibri"/>
          <w:snapToGrid w:val="0"/>
          <w:lang w:val="de-CH"/>
        </w:rPr>
        <w:t xml:space="preserve"> 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3957FADF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4A0F42" w:rsidRPr="004A0F42">
        <w:rPr>
          <w:rFonts w:ascii="Calibri" w:hAnsi="Calibri" w:cs="Calibri"/>
          <w:snapToGrid w:val="0"/>
          <w:lang w:val="de-CH"/>
        </w:rPr>
        <w:t>RZ FSU STELLA 2 Transparent Piktogramm einseitig DE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E3DAC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D50F4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0F42"/>
    <w:rsid w:val="004A2260"/>
    <w:rsid w:val="004B0570"/>
    <w:rsid w:val="004C4D17"/>
    <w:rsid w:val="004D3D53"/>
    <w:rsid w:val="004E5930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16</cp:revision>
  <dcterms:created xsi:type="dcterms:W3CDTF">2019-02-18T14:57:00Z</dcterms:created>
  <dcterms:modified xsi:type="dcterms:W3CDTF">2021-06-30T13:47:00Z</dcterms:modified>
</cp:coreProperties>
</file>